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6D" w:rsidRPr="00C94767" w:rsidRDefault="000D656D" w:rsidP="00B20267">
      <w:pPr>
        <w:widowControl w:val="0"/>
        <w:autoSpaceDE w:val="0"/>
        <w:autoSpaceDN w:val="0"/>
        <w:adjustRightInd w:val="0"/>
        <w:spacing w:after="0" w:line="240" w:lineRule="auto"/>
        <w:jc w:val="right"/>
        <w:outlineLvl w:val="0"/>
        <w:rPr>
          <w:rFonts w:ascii="Arial" w:hAnsi="Arial" w:cs="Arial"/>
          <w:sz w:val="24"/>
          <w:szCs w:val="24"/>
        </w:rPr>
      </w:pPr>
    </w:p>
    <w:p w:rsidR="000D656D" w:rsidRPr="00C94767" w:rsidRDefault="000D656D" w:rsidP="00B20267">
      <w:pPr>
        <w:widowControl w:val="0"/>
        <w:autoSpaceDE w:val="0"/>
        <w:autoSpaceDN w:val="0"/>
        <w:adjustRightInd w:val="0"/>
        <w:spacing w:after="0" w:line="240" w:lineRule="auto"/>
        <w:jc w:val="right"/>
        <w:outlineLvl w:val="0"/>
        <w:rPr>
          <w:rFonts w:ascii="Arial" w:hAnsi="Arial" w:cs="Arial"/>
          <w:sz w:val="24"/>
          <w:szCs w:val="24"/>
        </w:rPr>
      </w:pPr>
    </w:p>
    <w:p w:rsidR="000D656D" w:rsidRPr="00C94767" w:rsidRDefault="000D656D" w:rsidP="00B20267">
      <w:pPr>
        <w:spacing w:before="100" w:beforeAutospacing="1" w:after="100" w:afterAutospacing="1" w:line="240" w:lineRule="auto"/>
        <w:jc w:val="center"/>
        <w:outlineLvl w:val="0"/>
        <w:rPr>
          <w:rFonts w:ascii="Arial" w:hAnsi="Arial" w:cs="Arial"/>
          <w:sz w:val="24"/>
          <w:szCs w:val="24"/>
          <w:lang w:eastAsia="ru-RU"/>
        </w:rPr>
      </w:pPr>
      <w:bookmarkStart w:id="0" w:name="Par1"/>
      <w:bookmarkEnd w:id="0"/>
      <w:r w:rsidRPr="00C94767">
        <w:rPr>
          <w:rFonts w:ascii="Arial" w:hAnsi="Arial" w:cs="Arial"/>
          <w:sz w:val="24"/>
          <w:szCs w:val="24"/>
          <w:lang w:eastAsia="ru-RU"/>
        </w:rPr>
        <w:t>ГОРОДСКОЕ ПОСЕЛЕНИЕ ОДИНЦОВО</w:t>
      </w:r>
    </w:p>
    <w:p w:rsidR="000D656D" w:rsidRPr="00C94767" w:rsidRDefault="000D656D" w:rsidP="00B20267">
      <w:pPr>
        <w:spacing w:before="100" w:beforeAutospacing="1" w:after="100" w:afterAutospacing="1" w:line="240" w:lineRule="auto"/>
        <w:jc w:val="center"/>
        <w:rPr>
          <w:rFonts w:ascii="Arial" w:hAnsi="Arial" w:cs="Arial"/>
          <w:sz w:val="24"/>
          <w:szCs w:val="24"/>
          <w:lang w:eastAsia="ru-RU"/>
        </w:rPr>
      </w:pPr>
      <w:r w:rsidRPr="00C94767">
        <w:rPr>
          <w:rFonts w:ascii="Arial" w:hAnsi="Arial" w:cs="Arial"/>
          <w:sz w:val="24"/>
          <w:szCs w:val="24"/>
          <w:lang w:eastAsia="ru-RU"/>
        </w:rPr>
        <w:t>ОДИНЦОВСКОГО МУНИЦИПАЛЬНОГО РАЙОНА</w:t>
      </w:r>
    </w:p>
    <w:p w:rsidR="000D656D" w:rsidRPr="00C94767" w:rsidRDefault="000D656D" w:rsidP="00B20267">
      <w:pPr>
        <w:spacing w:before="100" w:beforeAutospacing="1" w:after="100" w:afterAutospacing="1" w:line="240" w:lineRule="auto"/>
        <w:jc w:val="center"/>
        <w:rPr>
          <w:rFonts w:ascii="Arial" w:hAnsi="Arial" w:cs="Arial"/>
          <w:sz w:val="24"/>
          <w:szCs w:val="24"/>
          <w:lang w:eastAsia="ru-RU"/>
        </w:rPr>
      </w:pPr>
      <w:r w:rsidRPr="00C94767">
        <w:rPr>
          <w:rFonts w:ascii="Arial" w:hAnsi="Arial" w:cs="Arial"/>
          <w:sz w:val="24"/>
          <w:szCs w:val="24"/>
          <w:lang w:eastAsia="ru-RU"/>
        </w:rPr>
        <w:t>МОСКОВСКОЙ ОБЛАСТИ</w:t>
      </w:r>
    </w:p>
    <w:p w:rsidR="000D656D" w:rsidRPr="00C94767" w:rsidRDefault="000D656D" w:rsidP="00B20267">
      <w:pPr>
        <w:pBdr>
          <w:bottom w:val="single" w:sz="12" w:space="1" w:color="auto"/>
        </w:pBdr>
        <w:spacing w:before="100" w:beforeAutospacing="1" w:after="100" w:afterAutospacing="1" w:line="240" w:lineRule="auto"/>
        <w:jc w:val="center"/>
        <w:rPr>
          <w:rFonts w:ascii="Arial" w:hAnsi="Arial" w:cs="Arial"/>
          <w:b/>
          <w:sz w:val="24"/>
          <w:szCs w:val="24"/>
          <w:lang w:eastAsia="ru-RU"/>
        </w:rPr>
      </w:pPr>
      <w:r w:rsidRPr="00C94767">
        <w:rPr>
          <w:rFonts w:ascii="Arial" w:hAnsi="Arial" w:cs="Arial"/>
          <w:b/>
          <w:sz w:val="24"/>
          <w:szCs w:val="24"/>
          <w:lang w:eastAsia="ru-RU"/>
        </w:rPr>
        <w:t>СОВЕТ ДЕПУТАТОВ</w:t>
      </w:r>
    </w:p>
    <w:p w:rsidR="000D656D" w:rsidRPr="00C94767" w:rsidRDefault="000D656D" w:rsidP="00B20267">
      <w:pPr>
        <w:spacing w:before="100" w:beforeAutospacing="1" w:after="100" w:afterAutospacing="1" w:line="240" w:lineRule="auto"/>
        <w:jc w:val="center"/>
        <w:rPr>
          <w:rFonts w:ascii="Arial" w:hAnsi="Arial" w:cs="Arial"/>
          <w:b/>
          <w:sz w:val="24"/>
          <w:szCs w:val="24"/>
          <w:lang w:eastAsia="ru-RU"/>
        </w:rPr>
      </w:pPr>
      <w:r w:rsidRPr="00C94767">
        <w:rPr>
          <w:rFonts w:ascii="Arial" w:hAnsi="Arial" w:cs="Arial"/>
          <w:b/>
          <w:sz w:val="24"/>
          <w:szCs w:val="24"/>
          <w:lang w:eastAsia="ru-RU"/>
        </w:rPr>
        <w:t>РЕШЕНИЕ</w:t>
      </w:r>
    </w:p>
    <w:p w:rsidR="000D656D" w:rsidRPr="00C94767" w:rsidRDefault="000D656D" w:rsidP="00402ACE">
      <w:pPr>
        <w:spacing w:before="100" w:beforeAutospacing="1" w:after="100" w:afterAutospacing="1" w:line="240" w:lineRule="auto"/>
        <w:jc w:val="center"/>
        <w:rPr>
          <w:rFonts w:ascii="Arial" w:hAnsi="Arial" w:cs="Arial"/>
          <w:sz w:val="24"/>
          <w:szCs w:val="24"/>
          <w:lang w:eastAsia="ru-RU"/>
        </w:rPr>
      </w:pPr>
      <w:r>
        <w:rPr>
          <w:rFonts w:ascii="Arial" w:hAnsi="Arial" w:cs="Arial"/>
          <w:sz w:val="24"/>
          <w:szCs w:val="24"/>
          <w:lang w:eastAsia="ru-RU"/>
        </w:rPr>
        <w:t>08</w:t>
      </w:r>
      <w:r w:rsidRPr="00C94767">
        <w:rPr>
          <w:rFonts w:ascii="Arial" w:hAnsi="Arial" w:cs="Arial"/>
          <w:sz w:val="24"/>
          <w:szCs w:val="24"/>
          <w:lang w:eastAsia="ru-RU"/>
        </w:rPr>
        <w:t>.10.2015 г</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sidRPr="00C94767">
        <w:rPr>
          <w:rFonts w:ascii="Arial" w:hAnsi="Arial" w:cs="Arial"/>
          <w:sz w:val="24"/>
          <w:szCs w:val="24"/>
          <w:lang w:eastAsia="ru-RU"/>
        </w:rPr>
        <w:tab/>
      </w:r>
      <w:r w:rsidRPr="00C94767">
        <w:rPr>
          <w:rFonts w:ascii="Arial" w:hAnsi="Arial" w:cs="Arial"/>
          <w:sz w:val="24"/>
          <w:szCs w:val="24"/>
          <w:lang w:eastAsia="ru-RU"/>
        </w:rPr>
        <w:tab/>
      </w:r>
      <w:r w:rsidRPr="00C94767">
        <w:rPr>
          <w:rFonts w:ascii="Arial" w:hAnsi="Arial" w:cs="Arial"/>
          <w:sz w:val="24"/>
          <w:szCs w:val="24"/>
          <w:lang w:eastAsia="ru-RU"/>
        </w:rPr>
        <w:tab/>
        <w:t xml:space="preserve">                          </w:t>
      </w:r>
      <w:r>
        <w:rPr>
          <w:rFonts w:ascii="Arial" w:hAnsi="Arial" w:cs="Arial"/>
          <w:sz w:val="24"/>
          <w:szCs w:val="24"/>
          <w:lang w:eastAsia="ru-RU"/>
        </w:rPr>
        <w:t xml:space="preserve">                 </w:t>
      </w:r>
      <w:r w:rsidRPr="00C94767">
        <w:rPr>
          <w:rFonts w:ascii="Arial" w:hAnsi="Arial" w:cs="Arial"/>
          <w:sz w:val="24"/>
          <w:szCs w:val="24"/>
          <w:lang w:eastAsia="ru-RU"/>
        </w:rPr>
        <w:t>№</w:t>
      </w:r>
      <w:r>
        <w:rPr>
          <w:rFonts w:ascii="Arial" w:hAnsi="Arial" w:cs="Arial"/>
          <w:sz w:val="24"/>
          <w:szCs w:val="24"/>
          <w:lang w:eastAsia="ru-RU"/>
        </w:rPr>
        <w:t xml:space="preserve"> 2/26 </w:t>
      </w:r>
      <w:r w:rsidRPr="00C94767">
        <w:rPr>
          <w:rFonts w:ascii="Arial" w:hAnsi="Arial" w:cs="Arial"/>
          <w:sz w:val="24"/>
          <w:szCs w:val="24"/>
          <w:lang w:eastAsia="ru-RU"/>
        </w:rPr>
        <w:t xml:space="preserve"> </w:t>
      </w:r>
    </w:p>
    <w:p w:rsidR="000D656D" w:rsidRPr="00C94767" w:rsidRDefault="000D656D" w:rsidP="00B20267">
      <w:pPr>
        <w:widowControl w:val="0"/>
        <w:autoSpaceDE w:val="0"/>
        <w:autoSpaceDN w:val="0"/>
        <w:adjustRightInd w:val="0"/>
        <w:spacing w:after="0" w:line="240" w:lineRule="auto"/>
        <w:jc w:val="center"/>
        <w:rPr>
          <w:rFonts w:ascii="Arial" w:hAnsi="Arial" w:cs="Arial"/>
          <w:b/>
          <w:bCs/>
          <w:sz w:val="24"/>
          <w:szCs w:val="24"/>
        </w:rPr>
      </w:pPr>
    </w:p>
    <w:p w:rsidR="000D656D" w:rsidRPr="00C94767" w:rsidRDefault="000D656D" w:rsidP="00B20267">
      <w:pPr>
        <w:widowControl w:val="0"/>
        <w:autoSpaceDE w:val="0"/>
        <w:autoSpaceDN w:val="0"/>
        <w:adjustRightInd w:val="0"/>
        <w:spacing w:after="0" w:line="240" w:lineRule="auto"/>
        <w:jc w:val="center"/>
        <w:rPr>
          <w:rFonts w:ascii="Arial" w:hAnsi="Arial" w:cs="Arial"/>
          <w:b/>
          <w:bCs/>
          <w:sz w:val="24"/>
          <w:szCs w:val="24"/>
        </w:rPr>
      </w:pPr>
    </w:p>
    <w:p w:rsidR="000D656D" w:rsidRPr="00C94767" w:rsidRDefault="000D656D" w:rsidP="00B20267">
      <w:pPr>
        <w:widowControl w:val="0"/>
        <w:autoSpaceDE w:val="0"/>
        <w:autoSpaceDN w:val="0"/>
        <w:adjustRightInd w:val="0"/>
        <w:spacing w:after="0" w:line="240" w:lineRule="auto"/>
        <w:jc w:val="center"/>
        <w:rPr>
          <w:rFonts w:ascii="Arial" w:hAnsi="Arial" w:cs="Arial"/>
          <w:b/>
          <w:bCs/>
          <w:sz w:val="24"/>
          <w:szCs w:val="24"/>
        </w:rPr>
      </w:pPr>
      <w:r w:rsidRPr="00C94767">
        <w:rPr>
          <w:rFonts w:ascii="Arial" w:hAnsi="Arial" w:cs="Arial"/>
          <w:b/>
          <w:bCs/>
          <w:sz w:val="24"/>
          <w:szCs w:val="24"/>
        </w:rPr>
        <w:t>Об утверждении положения о бюджетном процессе в городском поселении Одинцово Одинцовского муниципального района Московской области</w:t>
      </w:r>
    </w:p>
    <w:p w:rsidR="000D656D" w:rsidRPr="00C94767"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402ACE">
      <w:pPr>
        <w:widowControl w:val="0"/>
        <w:autoSpaceDE w:val="0"/>
        <w:autoSpaceDN w:val="0"/>
        <w:adjustRightInd w:val="0"/>
        <w:spacing w:after="0" w:line="240" w:lineRule="auto"/>
        <w:ind w:firstLine="709"/>
        <w:jc w:val="both"/>
        <w:rPr>
          <w:rFonts w:ascii="Arial" w:hAnsi="Arial" w:cs="Arial"/>
          <w:sz w:val="24"/>
          <w:szCs w:val="24"/>
        </w:rPr>
      </w:pPr>
      <w:r w:rsidRPr="00C94767">
        <w:rPr>
          <w:rFonts w:ascii="Arial" w:hAnsi="Arial" w:cs="Arial"/>
          <w:sz w:val="24"/>
          <w:szCs w:val="24"/>
        </w:rPr>
        <w:t xml:space="preserve">Руководствуясь Бюджетным </w:t>
      </w:r>
      <w:hyperlink r:id="rId5" w:history="1">
        <w:r w:rsidRPr="00C94767">
          <w:rPr>
            <w:rFonts w:ascii="Arial" w:hAnsi="Arial" w:cs="Arial"/>
            <w:sz w:val="24"/>
            <w:szCs w:val="24"/>
          </w:rPr>
          <w:t>кодексом</w:t>
        </w:r>
      </w:hyperlink>
      <w:r w:rsidRPr="00C94767">
        <w:rPr>
          <w:rFonts w:ascii="Arial" w:hAnsi="Arial" w:cs="Arial"/>
          <w:sz w:val="24"/>
          <w:szCs w:val="24"/>
        </w:rPr>
        <w:t xml:space="preserve"> Российской Федерации, Федеральным </w:t>
      </w:r>
      <w:hyperlink r:id="rId6" w:history="1">
        <w:r w:rsidRPr="00C94767">
          <w:rPr>
            <w:rFonts w:ascii="Arial" w:hAnsi="Arial" w:cs="Arial"/>
            <w:sz w:val="24"/>
            <w:szCs w:val="24"/>
          </w:rPr>
          <w:t>законом</w:t>
        </w:r>
      </w:hyperlink>
      <w:r w:rsidRPr="00C94767">
        <w:rPr>
          <w:rFonts w:ascii="Arial" w:hAnsi="Arial" w:cs="Arial"/>
          <w:sz w:val="24"/>
          <w:szCs w:val="24"/>
        </w:rPr>
        <w:t xml:space="preserve"> от </w:t>
      </w:r>
      <w:smartTag w:uri="urn:schemas-microsoft-com:office:smarttags" w:element="date">
        <w:smartTagPr>
          <w:attr w:name="Year" w:val="2003"/>
          <w:attr w:name="Day" w:val="06"/>
          <w:attr w:name="Month" w:val="10"/>
          <w:attr w:name="ls" w:val="trans"/>
        </w:smartTagPr>
        <w:r w:rsidRPr="00C94767">
          <w:rPr>
            <w:rFonts w:ascii="Arial" w:hAnsi="Arial" w:cs="Arial"/>
            <w:sz w:val="24"/>
            <w:szCs w:val="24"/>
          </w:rPr>
          <w:t>06.10.2003</w:t>
        </w:r>
      </w:smartTag>
      <w:r w:rsidRPr="00C94767">
        <w:rPr>
          <w:rFonts w:ascii="Arial" w:hAnsi="Arial" w:cs="Arial"/>
          <w:sz w:val="24"/>
          <w:szCs w:val="24"/>
        </w:rPr>
        <w:t xml:space="preserve"> № 131-ФЗ «Об общих принципах организации местного самоуправления в Российской Федерации», </w:t>
      </w:r>
      <w:hyperlink r:id="rId7" w:history="1">
        <w:r w:rsidRPr="00C94767">
          <w:rPr>
            <w:rFonts w:ascii="Arial" w:hAnsi="Arial" w:cs="Arial"/>
            <w:sz w:val="24"/>
            <w:szCs w:val="24"/>
          </w:rPr>
          <w:t>Законом</w:t>
        </w:r>
      </w:hyperlink>
      <w:r w:rsidRPr="00C94767">
        <w:rPr>
          <w:rFonts w:ascii="Arial" w:hAnsi="Arial" w:cs="Arial"/>
          <w:sz w:val="24"/>
          <w:szCs w:val="24"/>
        </w:rPr>
        <w:t xml:space="preserve"> Московской области от </w:t>
      </w:r>
      <w:smartTag w:uri="urn:schemas-microsoft-com:office:smarttags" w:element="date">
        <w:smartTagPr>
          <w:attr w:name="Year" w:val="2007"/>
          <w:attr w:name="Day" w:val="19"/>
          <w:attr w:name="Month" w:val="09"/>
          <w:attr w:name="ls" w:val="trans"/>
        </w:smartTagPr>
        <w:r w:rsidRPr="00C94767">
          <w:rPr>
            <w:rFonts w:ascii="Arial" w:hAnsi="Arial" w:cs="Arial"/>
            <w:sz w:val="24"/>
            <w:szCs w:val="24"/>
          </w:rPr>
          <w:t>19.09.2007</w:t>
        </w:r>
      </w:smartTag>
      <w:r w:rsidRPr="00C94767">
        <w:rPr>
          <w:rFonts w:ascii="Arial" w:hAnsi="Arial" w:cs="Arial"/>
          <w:sz w:val="24"/>
          <w:szCs w:val="24"/>
        </w:rPr>
        <w:t xml:space="preserve"> № 151/2007-ОЗ «О бюджетном процессе в Московской области», </w:t>
      </w:r>
      <w:hyperlink r:id="rId8" w:history="1">
        <w:r w:rsidRPr="00C94767">
          <w:rPr>
            <w:rFonts w:ascii="Arial" w:hAnsi="Arial" w:cs="Arial"/>
            <w:sz w:val="24"/>
            <w:szCs w:val="24"/>
          </w:rPr>
          <w:t>Уставом</w:t>
        </w:r>
      </w:hyperlink>
      <w:r w:rsidRPr="00C94767">
        <w:rPr>
          <w:rFonts w:ascii="Arial" w:hAnsi="Arial" w:cs="Arial"/>
          <w:sz w:val="24"/>
          <w:szCs w:val="24"/>
        </w:rPr>
        <w:t xml:space="preserve"> городского поселения Одинцово Одинцовского муниципального района, в целях регламентирования деятельности органов местного самоуправления по составлению, рассмотрению, утверждению и исполнению бюджета городского поселения Совет депутатов городского поселения Одинцово Одинцовского муниципального района решил:</w:t>
      </w:r>
    </w:p>
    <w:p w:rsidR="000D656D" w:rsidRPr="00C94767" w:rsidRDefault="000D656D" w:rsidP="00402ACE">
      <w:pPr>
        <w:widowControl w:val="0"/>
        <w:autoSpaceDE w:val="0"/>
        <w:autoSpaceDN w:val="0"/>
        <w:adjustRightInd w:val="0"/>
        <w:spacing w:after="0" w:line="240" w:lineRule="auto"/>
        <w:ind w:firstLine="709"/>
        <w:jc w:val="both"/>
        <w:rPr>
          <w:rFonts w:ascii="Arial" w:hAnsi="Arial" w:cs="Arial"/>
          <w:sz w:val="24"/>
          <w:szCs w:val="24"/>
        </w:rPr>
      </w:pPr>
    </w:p>
    <w:p w:rsidR="000D656D" w:rsidRPr="00C94767" w:rsidRDefault="000D656D" w:rsidP="00402ACE">
      <w:pPr>
        <w:widowControl w:val="0"/>
        <w:autoSpaceDE w:val="0"/>
        <w:autoSpaceDN w:val="0"/>
        <w:adjustRightInd w:val="0"/>
        <w:spacing w:after="0" w:line="240" w:lineRule="auto"/>
        <w:ind w:firstLine="709"/>
        <w:jc w:val="both"/>
        <w:rPr>
          <w:rFonts w:ascii="Arial" w:hAnsi="Arial" w:cs="Arial"/>
          <w:sz w:val="24"/>
          <w:szCs w:val="24"/>
        </w:rPr>
      </w:pPr>
      <w:r w:rsidRPr="00C94767">
        <w:rPr>
          <w:rFonts w:ascii="Arial" w:hAnsi="Arial" w:cs="Arial"/>
          <w:sz w:val="24"/>
          <w:szCs w:val="24"/>
        </w:rPr>
        <w:t xml:space="preserve">1. Утвердить прилагаемое </w:t>
      </w:r>
      <w:hyperlink w:anchor="Par30" w:history="1">
        <w:r w:rsidRPr="00C94767">
          <w:rPr>
            <w:rFonts w:ascii="Arial" w:hAnsi="Arial" w:cs="Arial"/>
            <w:sz w:val="24"/>
            <w:szCs w:val="24"/>
          </w:rPr>
          <w:t>Положение</w:t>
        </w:r>
      </w:hyperlink>
      <w:r w:rsidRPr="00C94767">
        <w:rPr>
          <w:rFonts w:ascii="Arial" w:hAnsi="Arial" w:cs="Arial"/>
          <w:sz w:val="24"/>
          <w:szCs w:val="24"/>
        </w:rPr>
        <w:t xml:space="preserve"> о бюджетном процессе в городском поселении Одинцово Одинцовского муниципального района Московской области.</w:t>
      </w:r>
    </w:p>
    <w:p w:rsidR="000D656D" w:rsidRPr="00C94767" w:rsidRDefault="000D656D" w:rsidP="00402ACE">
      <w:pPr>
        <w:widowControl w:val="0"/>
        <w:autoSpaceDE w:val="0"/>
        <w:autoSpaceDN w:val="0"/>
        <w:adjustRightInd w:val="0"/>
        <w:spacing w:after="0" w:line="240" w:lineRule="auto"/>
        <w:ind w:firstLine="709"/>
        <w:jc w:val="both"/>
        <w:rPr>
          <w:rFonts w:ascii="Arial" w:hAnsi="Arial" w:cs="Arial"/>
          <w:sz w:val="24"/>
          <w:szCs w:val="24"/>
        </w:rPr>
      </w:pPr>
      <w:r w:rsidRPr="00C94767">
        <w:rPr>
          <w:rFonts w:ascii="Arial" w:hAnsi="Arial" w:cs="Arial"/>
          <w:sz w:val="24"/>
          <w:szCs w:val="24"/>
        </w:rPr>
        <w:t xml:space="preserve">2. Признать утратившим силу </w:t>
      </w:r>
      <w:hyperlink r:id="rId9" w:history="1">
        <w:r w:rsidRPr="00C94767">
          <w:rPr>
            <w:rFonts w:ascii="Arial" w:hAnsi="Arial" w:cs="Arial"/>
            <w:sz w:val="24"/>
            <w:szCs w:val="24"/>
          </w:rPr>
          <w:t>решение</w:t>
        </w:r>
      </w:hyperlink>
      <w:r w:rsidRPr="00C94767">
        <w:rPr>
          <w:rFonts w:ascii="Arial" w:hAnsi="Arial" w:cs="Arial"/>
          <w:sz w:val="24"/>
          <w:szCs w:val="24"/>
        </w:rPr>
        <w:t xml:space="preserve"> Совета депутатов </w:t>
      </w:r>
      <w:r>
        <w:rPr>
          <w:rFonts w:ascii="Arial" w:hAnsi="Arial" w:cs="Arial"/>
          <w:sz w:val="24"/>
          <w:szCs w:val="24"/>
        </w:rPr>
        <w:t xml:space="preserve">городского поселения Одинцово </w:t>
      </w:r>
      <w:bookmarkStart w:id="1" w:name="_GoBack"/>
      <w:bookmarkEnd w:id="1"/>
      <w:r w:rsidRPr="00C94767">
        <w:rPr>
          <w:rFonts w:ascii="Arial" w:hAnsi="Arial" w:cs="Arial"/>
          <w:sz w:val="24"/>
          <w:szCs w:val="24"/>
        </w:rPr>
        <w:t xml:space="preserve">Одинцовского муниципального района от 03.07.2014 № 4/69 «Об утверждении Положения о бюджетном устройстве и бюджетном процессе в городском поселении Одинцово Одинцовского муниципального района Московской области». </w:t>
      </w:r>
    </w:p>
    <w:p w:rsidR="000D656D" w:rsidRPr="00C94767" w:rsidRDefault="000D656D" w:rsidP="00402ACE">
      <w:pPr>
        <w:widowControl w:val="0"/>
        <w:autoSpaceDE w:val="0"/>
        <w:autoSpaceDN w:val="0"/>
        <w:adjustRightInd w:val="0"/>
        <w:spacing w:after="0" w:line="240" w:lineRule="auto"/>
        <w:ind w:firstLine="709"/>
        <w:jc w:val="both"/>
        <w:rPr>
          <w:rFonts w:ascii="Arial" w:hAnsi="Arial" w:cs="Arial"/>
          <w:sz w:val="24"/>
          <w:szCs w:val="24"/>
        </w:rPr>
      </w:pPr>
      <w:r w:rsidRPr="00C94767">
        <w:rPr>
          <w:rFonts w:ascii="Arial" w:hAnsi="Arial" w:cs="Arial"/>
          <w:sz w:val="24"/>
          <w:szCs w:val="24"/>
        </w:rPr>
        <w:t>3. Опубликовать настоящее решение в официальных средствах массовой информации в установленном порядке.</w:t>
      </w:r>
    </w:p>
    <w:p w:rsidR="000D656D" w:rsidRPr="00C94767" w:rsidRDefault="000D656D" w:rsidP="00B20267">
      <w:pPr>
        <w:spacing w:after="0"/>
        <w:ind w:firstLine="708"/>
        <w:rPr>
          <w:rFonts w:ascii="Arial" w:hAnsi="Arial" w:cs="Arial"/>
          <w:sz w:val="24"/>
          <w:szCs w:val="24"/>
        </w:rPr>
      </w:pPr>
      <w:r w:rsidRPr="00C94767">
        <w:rPr>
          <w:rFonts w:ascii="Arial" w:hAnsi="Arial" w:cs="Arial"/>
          <w:sz w:val="24"/>
          <w:szCs w:val="24"/>
        </w:rPr>
        <w:t>4. Контроль исполнения настоящего решения оставляю за собой.</w:t>
      </w:r>
    </w:p>
    <w:p w:rsidR="000D656D" w:rsidRPr="00C94767" w:rsidRDefault="000D656D" w:rsidP="00B20267">
      <w:pPr>
        <w:spacing w:after="0"/>
        <w:rPr>
          <w:rFonts w:ascii="Arial" w:hAnsi="Arial" w:cs="Arial"/>
          <w:sz w:val="24"/>
          <w:szCs w:val="24"/>
        </w:rPr>
      </w:pPr>
    </w:p>
    <w:p w:rsidR="000D656D" w:rsidRDefault="000D656D" w:rsidP="00FA52F1">
      <w:pPr>
        <w:spacing w:after="0"/>
        <w:rPr>
          <w:rFonts w:ascii="Arial" w:hAnsi="Arial" w:cs="Arial"/>
          <w:sz w:val="24"/>
          <w:szCs w:val="24"/>
        </w:rPr>
      </w:pPr>
    </w:p>
    <w:p w:rsidR="000D656D" w:rsidRDefault="000D656D" w:rsidP="00FA52F1">
      <w:pPr>
        <w:spacing w:after="0"/>
        <w:rPr>
          <w:rFonts w:ascii="Arial" w:hAnsi="Arial" w:cs="Arial"/>
          <w:sz w:val="24"/>
          <w:szCs w:val="24"/>
        </w:rPr>
      </w:pPr>
    </w:p>
    <w:p w:rsidR="000D656D" w:rsidRPr="00C94767" w:rsidRDefault="000D656D" w:rsidP="00FA52F1">
      <w:pPr>
        <w:spacing w:after="0"/>
        <w:rPr>
          <w:rFonts w:ascii="Arial" w:hAnsi="Arial" w:cs="Arial"/>
          <w:sz w:val="24"/>
          <w:szCs w:val="24"/>
        </w:rPr>
      </w:pPr>
      <w:r w:rsidRPr="00C94767">
        <w:rPr>
          <w:rFonts w:ascii="Arial" w:hAnsi="Arial" w:cs="Arial"/>
          <w:sz w:val="24"/>
          <w:szCs w:val="24"/>
        </w:rPr>
        <w:t xml:space="preserve">Глава городского поселения Одинцово                </w:t>
      </w:r>
      <w:r>
        <w:rPr>
          <w:rFonts w:ascii="Arial" w:hAnsi="Arial" w:cs="Arial"/>
          <w:sz w:val="24"/>
          <w:szCs w:val="24"/>
        </w:rPr>
        <w:t xml:space="preserve">                            </w:t>
      </w:r>
      <w:r w:rsidRPr="00C94767">
        <w:rPr>
          <w:rFonts w:ascii="Arial" w:hAnsi="Arial" w:cs="Arial"/>
          <w:sz w:val="24"/>
          <w:szCs w:val="24"/>
        </w:rPr>
        <w:t xml:space="preserve"> </w:t>
      </w:r>
      <w:r>
        <w:rPr>
          <w:rFonts w:ascii="Arial" w:hAnsi="Arial" w:cs="Arial"/>
          <w:sz w:val="24"/>
          <w:szCs w:val="24"/>
        </w:rPr>
        <w:t xml:space="preserve">            </w:t>
      </w:r>
      <w:r w:rsidRPr="00C94767">
        <w:rPr>
          <w:rFonts w:ascii="Arial" w:hAnsi="Arial" w:cs="Arial"/>
          <w:sz w:val="24"/>
          <w:szCs w:val="24"/>
        </w:rPr>
        <w:t>А.А. Гусев</w:t>
      </w:r>
    </w:p>
    <w:p w:rsidR="000D656D" w:rsidRPr="00C94767" w:rsidRDefault="000D656D" w:rsidP="00B20267">
      <w:pPr>
        <w:spacing w:after="0"/>
        <w:rPr>
          <w:rFonts w:ascii="Arial" w:hAnsi="Arial" w:cs="Arial"/>
          <w:sz w:val="24"/>
          <w:szCs w:val="24"/>
        </w:rPr>
      </w:pPr>
    </w:p>
    <w:p w:rsidR="000D656D" w:rsidRPr="00C94767" w:rsidRDefault="000D656D" w:rsidP="003B41B1">
      <w:pPr>
        <w:spacing w:after="0"/>
        <w:jc w:val="right"/>
        <w:rPr>
          <w:rFonts w:ascii="Arial" w:hAnsi="Arial" w:cs="Arial"/>
          <w:sz w:val="24"/>
          <w:szCs w:val="24"/>
        </w:rPr>
      </w:pPr>
      <w:r w:rsidRPr="00C94767">
        <w:rPr>
          <w:rFonts w:ascii="Arial" w:hAnsi="Arial" w:cs="Arial"/>
          <w:sz w:val="24"/>
          <w:szCs w:val="24"/>
        </w:rPr>
        <w:br w:type="page"/>
      </w:r>
      <w:bookmarkStart w:id="2" w:name="Par24"/>
      <w:bookmarkEnd w:id="2"/>
      <w:r>
        <w:rPr>
          <w:rFonts w:ascii="Arial" w:hAnsi="Arial" w:cs="Arial"/>
          <w:sz w:val="24"/>
          <w:szCs w:val="24"/>
        </w:rPr>
        <w:t xml:space="preserve">                                                                        </w:t>
      </w:r>
      <w:r w:rsidRPr="00C94767">
        <w:rPr>
          <w:rFonts w:ascii="Arial" w:hAnsi="Arial" w:cs="Arial"/>
          <w:sz w:val="24"/>
          <w:szCs w:val="24"/>
        </w:rPr>
        <w:t>Утверждено</w:t>
      </w:r>
    </w:p>
    <w:p w:rsidR="000D656D" w:rsidRPr="00C94767" w:rsidRDefault="000D656D" w:rsidP="003B41B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C94767">
        <w:rPr>
          <w:rFonts w:ascii="Arial" w:hAnsi="Arial" w:cs="Arial"/>
          <w:sz w:val="24"/>
          <w:szCs w:val="24"/>
        </w:rPr>
        <w:t>решением Совета депутатов</w:t>
      </w:r>
    </w:p>
    <w:p w:rsidR="000D656D" w:rsidRPr="00C94767" w:rsidRDefault="000D656D" w:rsidP="003B41B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C94767">
        <w:rPr>
          <w:rFonts w:ascii="Arial" w:hAnsi="Arial" w:cs="Arial"/>
          <w:sz w:val="24"/>
          <w:szCs w:val="24"/>
        </w:rPr>
        <w:t>городского поселения Одинцово</w:t>
      </w:r>
    </w:p>
    <w:p w:rsidR="000D656D" w:rsidRPr="00C94767" w:rsidRDefault="000D656D" w:rsidP="003B41B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C94767">
        <w:rPr>
          <w:rFonts w:ascii="Arial" w:hAnsi="Arial" w:cs="Arial"/>
          <w:sz w:val="24"/>
          <w:szCs w:val="24"/>
        </w:rPr>
        <w:t>Одинцовского муниципального района</w:t>
      </w:r>
    </w:p>
    <w:p w:rsidR="000D656D" w:rsidRPr="00C94767" w:rsidRDefault="000D656D" w:rsidP="003B41B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C94767">
        <w:rPr>
          <w:rFonts w:ascii="Arial" w:hAnsi="Arial" w:cs="Arial"/>
          <w:sz w:val="24"/>
          <w:szCs w:val="24"/>
        </w:rPr>
        <w:t>Московской области</w:t>
      </w:r>
    </w:p>
    <w:p w:rsidR="000D656D" w:rsidRPr="00C94767" w:rsidRDefault="000D656D" w:rsidP="003B41B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Pr="00C94767">
        <w:rPr>
          <w:rFonts w:ascii="Arial" w:hAnsi="Arial" w:cs="Arial"/>
          <w:sz w:val="24"/>
          <w:szCs w:val="24"/>
        </w:rPr>
        <w:t xml:space="preserve">от </w:t>
      </w:r>
      <w:r>
        <w:rPr>
          <w:rFonts w:ascii="Arial" w:hAnsi="Arial" w:cs="Arial"/>
          <w:sz w:val="24"/>
          <w:szCs w:val="24"/>
        </w:rPr>
        <w:t>08.10</w:t>
      </w:r>
      <w:r w:rsidRPr="00C94767">
        <w:rPr>
          <w:rFonts w:ascii="Arial" w:hAnsi="Arial" w:cs="Arial"/>
          <w:sz w:val="24"/>
          <w:szCs w:val="24"/>
        </w:rPr>
        <w:t>.201</w:t>
      </w:r>
      <w:r>
        <w:rPr>
          <w:rFonts w:ascii="Arial" w:hAnsi="Arial" w:cs="Arial"/>
          <w:sz w:val="24"/>
          <w:szCs w:val="24"/>
        </w:rPr>
        <w:t>5</w:t>
      </w:r>
      <w:r w:rsidRPr="00C94767">
        <w:rPr>
          <w:rFonts w:ascii="Arial" w:hAnsi="Arial" w:cs="Arial"/>
          <w:sz w:val="24"/>
          <w:szCs w:val="24"/>
        </w:rPr>
        <w:t xml:space="preserve"> г. № </w:t>
      </w:r>
      <w:r>
        <w:rPr>
          <w:rFonts w:ascii="Arial" w:hAnsi="Arial" w:cs="Arial"/>
          <w:sz w:val="24"/>
          <w:szCs w:val="24"/>
        </w:rPr>
        <w:t>2/26</w:t>
      </w:r>
    </w:p>
    <w:p w:rsidR="000D656D" w:rsidRPr="00C94767" w:rsidRDefault="000D656D" w:rsidP="00B20267">
      <w:pPr>
        <w:widowControl w:val="0"/>
        <w:autoSpaceDE w:val="0"/>
        <w:autoSpaceDN w:val="0"/>
        <w:adjustRightInd w:val="0"/>
        <w:spacing w:after="0" w:line="240" w:lineRule="auto"/>
        <w:jc w:val="right"/>
        <w:rPr>
          <w:rFonts w:ascii="Arial" w:hAnsi="Arial" w:cs="Arial"/>
          <w:sz w:val="24"/>
          <w:szCs w:val="24"/>
        </w:rPr>
      </w:pPr>
    </w:p>
    <w:p w:rsidR="000D656D" w:rsidRPr="00C94767" w:rsidRDefault="000D656D" w:rsidP="00B20267">
      <w:pPr>
        <w:widowControl w:val="0"/>
        <w:autoSpaceDE w:val="0"/>
        <w:autoSpaceDN w:val="0"/>
        <w:adjustRightInd w:val="0"/>
        <w:spacing w:after="0" w:line="240" w:lineRule="auto"/>
        <w:jc w:val="right"/>
        <w:rPr>
          <w:rFonts w:ascii="Arial" w:hAnsi="Arial" w:cs="Arial"/>
          <w:sz w:val="24"/>
          <w:szCs w:val="24"/>
        </w:rPr>
      </w:pPr>
    </w:p>
    <w:p w:rsidR="000D656D" w:rsidRPr="00C94767" w:rsidRDefault="000D656D" w:rsidP="00B20267">
      <w:pPr>
        <w:widowControl w:val="0"/>
        <w:autoSpaceDE w:val="0"/>
        <w:autoSpaceDN w:val="0"/>
        <w:adjustRightInd w:val="0"/>
        <w:spacing w:after="0" w:line="240" w:lineRule="auto"/>
        <w:jc w:val="right"/>
        <w:rPr>
          <w:rFonts w:ascii="Arial" w:hAnsi="Arial" w:cs="Arial"/>
          <w:sz w:val="24"/>
          <w:szCs w:val="24"/>
        </w:rPr>
      </w:pPr>
    </w:p>
    <w:p w:rsidR="000D656D" w:rsidRPr="00C94767" w:rsidRDefault="000D656D" w:rsidP="00C94767">
      <w:pPr>
        <w:jc w:val="center"/>
        <w:rPr>
          <w:rFonts w:ascii="Arial" w:hAnsi="Arial" w:cs="Arial"/>
          <w:b/>
          <w:sz w:val="24"/>
          <w:szCs w:val="24"/>
        </w:rPr>
      </w:pPr>
      <w:r w:rsidRPr="00C94767">
        <w:rPr>
          <w:rFonts w:ascii="Arial" w:hAnsi="Arial" w:cs="Arial"/>
          <w:b/>
          <w:sz w:val="24"/>
          <w:szCs w:val="24"/>
        </w:rPr>
        <w:t>ПОЛОЖЕНИЕ</w:t>
      </w:r>
    </w:p>
    <w:p w:rsidR="000D656D" w:rsidRPr="00C94767" w:rsidRDefault="000D656D" w:rsidP="00C94767">
      <w:pPr>
        <w:jc w:val="center"/>
        <w:rPr>
          <w:rFonts w:ascii="Arial" w:hAnsi="Arial" w:cs="Arial"/>
          <w:b/>
          <w:sz w:val="24"/>
          <w:szCs w:val="24"/>
        </w:rPr>
      </w:pPr>
      <w:r w:rsidRPr="00C94767">
        <w:rPr>
          <w:rFonts w:ascii="Arial" w:hAnsi="Arial" w:cs="Arial"/>
          <w:b/>
          <w:sz w:val="24"/>
          <w:szCs w:val="24"/>
        </w:rPr>
        <w:t>О БЮДЖЕТНОМ ПРОЦЕССЕ В ГОРОДСКОМ ПОСЕЛЕНИИ  ОДИНЦОВО ОДИНЦОВСКОГО МУНИЦИПАЛЬНОГО РАЙОНА МОСКОВСКОЙ ОБЛАСТИ</w:t>
      </w:r>
    </w:p>
    <w:p w:rsidR="000D656D" w:rsidRPr="00C94767" w:rsidRDefault="000D656D" w:rsidP="00C94767">
      <w:pPr>
        <w:jc w:val="center"/>
        <w:rPr>
          <w:rFonts w:ascii="Arial" w:hAnsi="Arial" w:cs="Arial"/>
          <w:sz w:val="24"/>
          <w:szCs w:val="24"/>
        </w:rPr>
      </w:pPr>
    </w:p>
    <w:p w:rsidR="000D656D" w:rsidRPr="00C94767" w:rsidRDefault="000D656D" w:rsidP="00C94767">
      <w:pPr>
        <w:jc w:val="both"/>
        <w:rPr>
          <w:rFonts w:ascii="Arial" w:hAnsi="Arial" w:cs="Arial"/>
          <w:sz w:val="24"/>
          <w:szCs w:val="24"/>
        </w:rPr>
      </w:pPr>
      <w:r w:rsidRPr="00C94767">
        <w:rPr>
          <w:rFonts w:ascii="Arial" w:hAnsi="Arial" w:cs="Arial"/>
          <w:sz w:val="24"/>
          <w:szCs w:val="24"/>
        </w:rPr>
        <w:tab/>
        <w:t>Настоящее положение о бюджетном процессе в городском поселении Одинцово Одинцовского муниципального района Московской области  (далее  - Положение) регламентирует деятельность органов местного самоуправления городского поселения Одинцово  Одинцовского муниципального района Московской области (далее – городское поселение Одинцово) и иных участников бюджетного процесса в городском поселении Одинцово по составлению и рассмотрению проекта бюджета городского поселения Одинцово, утверждению и исполнению, контролю за его исполнением, осуществлению бюджетного учета, внешней проверке, составлению, рассмотрению и утверждению бюджетной отчетности.</w:t>
      </w:r>
    </w:p>
    <w:p w:rsidR="000D656D" w:rsidRPr="00C94767" w:rsidRDefault="000D656D" w:rsidP="00C94767">
      <w:pPr>
        <w:jc w:val="center"/>
        <w:rPr>
          <w:rFonts w:ascii="Arial" w:hAnsi="Arial" w:cs="Arial"/>
          <w:sz w:val="24"/>
          <w:szCs w:val="24"/>
        </w:rPr>
      </w:pPr>
      <w:r w:rsidRPr="00C94767">
        <w:rPr>
          <w:rFonts w:ascii="Arial" w:hAnsi="Arial" w:cs="Arial"/>
          <w:sz w:val="24"/>
          <w:szCs w:val="24"/>
        </w:rPr>
        <w:t>Глава 1. ОБЩИЕ ПОЛОЖЕНИЯ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Статья 1. Правовая основа бюджетного процесса</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 xml:space="preserve">1.1.Бюджетные правоотношения в городском поселении Одинцово регулируются </w:t>
      </w:r>
    </w:p>
    <w:p w:rsidR="000D656D" w:rsidRPr="00C94767" w:rsidRDefault="000D656D" w:rsidP="00C94767">
      <w:pPr>
        <w:spacing w:after="0"/>
        <w:jc w:val="both"/>
        <w:rPr>
          <w:rFonts w:ascii="Arial" w:hAnsi="Arial" w:cs="Arial"/>
          <w:sz w:val="24"/>
          <w:szCs w:val="24"/>
        </w:rPr>
      </w:pPr>
      <w:r w:rsidRPr="00C94767">
        <w:rPr>
          <w:rFonts w:ascii="Arial" w:hAnsi="Arial" w:cs="Arial"/>
          <w:sz w:val="24"/>
          <w:szCs w:val="24"/>
        </w:rPr>
        <w:t>Бюджетным кодексом Российской Федерации и иными нормативными правовыми актами Российской Федерации, нормативными правовыми актами Московской области, Уставом городского поселения Одинцово,  настоящим Положением, иными нормативными правовыми актами городского поселения Одинцово.</w:t>
      </w:r>
    </w:p>
    <w:p w:rsidR="000D656D" w:rsidRPr="00C94767" w:rsidRDefault="000D656D" w:rsidP="00C94767">
      <w:pPr>
        <w:spacing w:after="0"/>
        <w:jc w:val="both"/>
        <w:rPr>
          <w:rFonts w:ascii="Arial" w:hAnsi="Arial" w:cs="Arial"/>
          <w:sz w:val="24"/>
          <w:szCs w:val="24"/>
        </w:rPr>
      </w:pPr>
      <w:r w:rsidRPr="00C94767">
        <w:rPr>
          <w:rFonts w:ascii="Arial" w:hAnsi="Arial" w:cs="Arial"/>
          <w:sz w:val="24"/>
          <w:szCs w:val="24"/>
        </w:rPr>
        <w:tab/>
        <w:t>1.2. В случае противоречия между настоящим Положением и иными нормативными правовыми актами городского поселения Одинцово, регулирующими бюджетные правоотношения, применяется настоящее Положение.</w:t>
      </w:r>
    </w:p>
    <w:p w:rsidR="000D656D" w:rsidRPr="00C94767" w:rsidRDefault="000D656D" w:rsidP="00C94767">
      <w:pPr>
        <w:spacing w:after="0"/>
        <w:jc w:val="both"/>
        <w:rPr>
          <w:rFonts w:ascii="Arial" w:hAnsi="Arial" w:cs="Arial"/>
          <w:sz w:val="24"/>
          <w:szCs w:val="24"/>
        </w:rPr>
      </w:pPr>
      <w:r w:rsidRPr="00C94767">
        <w:rPr>
          <w:rFonts w:ascii="Arial" w:hAnsi="Arial" w:cs="Arial"/>
          <w:sz w:val="24"/>
          <w:szCs w:val="24"/>
        </w:rPr>
        <w:tab/>
        <w:t>1.3. В части, не урегулированной настоящим Положением, участники бюджетного процесса руководствуются положениями Бюджетного кодекса Российской Федерации, федеральными законами, законами Московской области, Уставом городского поселения Одинцово и муниципальными правовыми актами городского поселения Одинцово.</w:t>
      </w:r>
    </w:p>
    <w:p w:rsidR="000D656D" w:rsidRPr="00C94767" w:rsidRDefault="000D656D" w:rsidP="00C94767">
      <w:pPr>
        <w:spacing w:after="0"/>
        <w:jc w:val="both"/>
        <w:rPr>
          <w:rFonts w:ascii="Arial" w:hAnsi="Arial" w:cs="Arial"/>
          <w:sz w:val="24"/>
          <w:szCs w:val="24"/>
        </w:rPr>
      </w:pPr>
      <w:r w:rsidRPr="00C94767">
        <w:rPr>
          <w:rFonts w:ascii="Arial" w:hAnsi="Arial" w:cs="Arial"/>
          <w:sz w:val="24"/>
          <w:szCs w:val="24"/>
        </w:rPr>
        <w:tab/>
        <w:t>1.4. Бюджетный процесс органы местного самоуправления осуществляют самостоятельно, за исключением случаев, установленных Бюджетным кодексом.</w:t>
      </w:r>
    </w:p>
    <w:p w:rsidR="000D656D" w:rsidRPr="00C94767" w:rsidRDefault="000D656D" w:rsidP="00C94767">
      <w:pPr>
        <w:spacing w:after="0"/>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Pr>
          <w:rFonts w:ascii="Arial" w:hAnsi="Arial" w:cs="Arial"/>
          <w:sz w:val="24"/>
          <w:szCs w:val="24"/>
        </w:rPr>
        <w:t xml:space="preserve">Статья 2 </w:t>
      </w:r>
      <w:r w:rsidRPr="00C94767">
        <w:rPr>
          <w:rFonts w:ascii="Arial" w:hAnsi="Arial" w:cs="Arial"/>
          <w:sz w:val="24"/>
          <w:szCs w:val="24"/>
        </w:rPr>
        <w:t xml:space="preserve"> Понятия и термины, применяемые в настоящем Положении</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В настоящем Положении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Pr>
          <w:rFonts w:ascii="Arial" w:hAnsi="Arial" w:cs="Arial"/>
          <w:sz w:val="24"/>
          <w:szCs w:val="24"/>
        </w:rPr>
        <w:t xml:space="preserve">Статья 3  </w:t>
      </w:r>
      <w:r w:rsidRPr="00C94767">
        <w:rPr>
          <w:rFonts w:ascii="Arial" w:hAnsi="Arial" w:cs="Arial"/>
          <w:sz w:val="24"/>
          <w:szCs w:val="24"/>
        </w:rPr>
        <w:t xml:space="preserve"> Межбюджетные отношения в городском поселении Одинцово</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Межбюджетные отношения в городском поселении Одинцово регулируются нормативными правовыми актами Российской Федерации, Законом Московской области от 22.10.2010 № 123/2010-ОЗ «О межбюджетных отношениях в Московской области» (с изменениями и дополнениями), иными нормативными правовыми актами Московской области, Уставом городского поселения Одинцово и иными муниципальными правовыми актами городского поселения Одинцово.</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Pr>
          <w:rFonts w:ascii="Arial" w:hAnsi="Arial" w:cs="Arial"/>
          <w:sz w:val="24"/>
          <w:szCs w:val="24"/>
        </w:rPr>
        <w:t xml:space="preserve">Статья 4     </w:t>
      </w:r>
      <w:r w:rsidRPr="00C94767">
        <w:rPr>
          <w:rFonts w:ascii="Arial" w:hAnsi="Arial" w:cs="Arial"/>
          <w:sz w:val="24"/>
          <w:szCs w:val="24"/>
        </w:rPr>
        <w:t>Основные этапы бюджетного процесса</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Бюджетный процесс в городском поселении Одинцово включает следующие этапы:</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составление проекта бюджета в городском поселении Одинцово;</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рассмотрение проекта бюджета городского поселения Одинцово и его  утверждение;</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исполнение бюджета городского поселения Одинцово;</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подготовка, рассмотрение и утверждение отчета об исполнении бюджета городского поселения Одинцово;</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контроль за исполнением бюджета городского поселения Одинцово.</w:t>
      </w:r>
    </w:p>
    <w:p w:rsidR="000D656D" w:rsidRPr="00C94767" w:rsidRDefault="000D656D" w:rsidP="00C94767">
      <w:pPr>
        <w:spacing w:after="0"/>
        <w:ind w:left="708"/>
        <w:jc w:val="both"/>
        <w:rPr>
          <w:rFonts w:ascii="Arial" w:hAnsi="Arial" w:cs="Arial"/>
          <w:sz w:val="24"/>
          <w:szCs w:val="24"/>
        </w:rPr>
      </w:pPr>
    </w:p>
    <w:p w:rsidR="000D656D" w:rsidRPr="00C94767" w:rsidRDefault="000D656D" w:rsidP="00C94767">
      <w:pPr>
        <w:spacing w:after="0"/>
        <w:ind w:left="708"/>
        <w:jc w:val="both"/>
        <w:rPr>
          <w:rFonts w:ascii="Arial" w:hAnsi="Arial" w:cs="Arial"/>
          <w:sz w:val="24"/>
          <w:szCs w:val="24"/>
        </w:rPr>
      </w:pPr>
      <w:r>
        <w:rPr>
          <w:rFonts w:ascii="Arial" w:hAnsi="Arial" w:cs="Arial"/>
          <w:sz w:val="24"/>
          <w:szCs w:val="24"/>
        </w:rPr>
        <w:t xml:space="preserve">Статья 5 </w:t>
      </w:r>
      <w:r w:rsidRPr="00C94767">
        <w:rPr>
          <w:rFonts w:ascii="Arial" w:hAnsi="Arial" w:cs="Arial"/>
          <w:sz w:val="24"/>
          <w:szCs w:val="24"/>
        </w:rPr>
        <w:t xml:space="preserve"> Участники  бюджетного процесса в городском поселении Одинцово</w:t>
      </w:r>
    </w:p>
    <w:p w:rsidR="000D656D" w:rsidRPr="00C94767" w:rsidRDefault="000D656D" w:rsidP="00C94767">
      <w:pPr>
        <w:spacing w:after="0"/>
        <w:ind w:left="708"/>
        <w:jc w:val="both"/>
        <w:rPr>
          <w:rFonts w:ascii="Arial" w:hAnsi="Arial" w:cs="Arial"/>
          <w:sz w:val="24"/>
          <w:szCs w:val="24"/>
        </w:rPr>
      </w:pP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Участниками бюджетного процесса в городском поселении Одинцово являются:</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глава городского поселения;</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Совет депутатов городского поселения;</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территориальный орган Федерального казначейства;</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администрация городского поселения Одинцово;</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 xml:space="preserve">Контрольно-счетный орган; </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главный распорядитель (распорядитель) средств бюджета городского поселения Одинцово;</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главный администратор (администратор) доходов бюджета городского поселения Одинцово;</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главный администратор (администратор) источников финансирования дефицита бюджета городского поселения Одинцово;</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получатели средств бюджета городского поселения Одинцово;</w:t>
      </w:r>
    </w:p>
    <w:p w:rsidR="000D656D" w:rsidRPr="00C94767" w:rsidRDefault="000D656D" w:rsidP="00C94767">
      <w:pPr>
        <w:spacing w:after="0"/>
        <w:ind w:left="708"/>
        <w:jc w:val="both"/>
        <w:rPr>
          <w:rFonts w:ascii="Arial" w:hAnsi="Arial" w:cs="Arial"/>
          <w:sz w:val="24"/>
          <w:szCs w:val="24"/>
        </w:rPr>
      </w:pPr>
      <w:r w:rsidRPr="00C94767">
        <w:rPr>
          <w:rFonts w:ascii="Arial" w:hAnsi="Arial" w:cs="Arial"/>
          <w:sz w:val="24"/>
          <w:szCs w:val="24"/>
        </w:rPr>
        <w:t xml:space="preserve">иные участники бюджетного процесса в соответствии с федеральным   законодательством. </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 </w:t>
      </w:r>
    </w:p>
    <w:p w:rsidR="000D656D" w:rsidRPr="00C94767" w:rsidRDefault="000D656D" w:rsidP="00C94767">
      <w:pPr>
        <w:spacing w:after="0"/>
        <w:ind w:firstLine="708"/>
        <w:jc w:val="both"/>
        <w:rPr>
          <w:rFonts w:ascii="Arial" w:hAnsi="Arial" w:cs="Arial"/>
          <w:sz w:val="24"/>
          <w:szCs w:val="24"/>
        </w:rPr>
      </w:pPr>
      <w:r>
        <w:rPr>
          <w:rFonts w:ascii="Arial" w:hAnsi="Arial" w:cs="Arial"/>
          <w:sz w:val="24"/>
          <w:szCs w:val="24"/>
        </w:rPr>
        <w:t xml:space="preserve">Статья 6   </w:t>
      </w:r>
      <w:r w:rsidRPr="00C94767">
        <w:rPr>
          <w:rFonts w:ascii="Arial" w:hAnsi="Arial" w:cs="Arial"/>
          <w:sz w:val="24"/>
          <w:szCs w:val="24"/>
        </w:rPr>
        <w:t>Бюджетные полномочия</w:t>
      </w:r>
      <w:r>
        <w:rPr>
          <w:rFonts w:ascii="Arial" w:hAnsi="Arial" w:cs="Arial"/>
          <w:sz w:val="24"/>
          <w:szCs w:val="24"/>
        </w:rPr>
        <w:t xml:space="preserve"> участников бюджетного процесса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 </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6.1. Главы городского поселения Одинцово:</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Внесение в Совет депутатов городского поселения Одинцово проектов муниципальных правовых актов:</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представление на утверждение Совета депутатов проект бюджета городского поселения Одинцово и годовой отчет о его исполнении, проект решения о внесении изменений в бюджет городского поселения Одинцово;</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6.2.  Совета депутатов городского поселения Одинцово:</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определяет порядок организации бюджетного процесса в городском поселении Одинцово;</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изменяет и отменяет местные налоги и сборы в соответствии с законодательством Российской Федерации;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рассматривает и утверждает бюджет городского поселения Одинцово, годовой отчет о его исполнении, вносит изменения и дополнения в бюджет городского поселения Одинцово;</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формирует и определяет правовой статус органов внешнего муниципального финансового контроля;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издает правовые акты по бюджетному процессу;</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подписывает и обнародует в порядке, установленном Уставом городского поселения Одинцово, решения, принятые Советом депутатов городского поселения  по бюджетному процессу;</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принимает решения о предоставлении субсидий из бюджета городского поселения юридическим лицам (за исключением субсидий муниципальным учреждениям) – производителям товаров, работ и услуг;</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осуществляет другие полномочия в соответствии с Бюджетным кодексом Российской Федерации, иными нормативными правовыми актами бюджетного законодательства, Уставом городского поселения Одинцово и настоящим Положением.</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6.3. Территориального о</w:t>
      </w:r>
      <w:r>
        <w:rPr>
          <w:rFonts w:ascii="Arial" w:hAnsi="Arial" w:cs="Arial"/>
          <w:sz w:val="24"/>
          <w:szCs w:val="24"/>
        </w:rPr>
        <w:t>ргана Федерального казначейства</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-осуществляет бюджетные полномочия по кассовому обслуживанию исполнения бюджета городского поселения в соответствии с бюджетным законодательством.</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6.4.  Администрации городского поселения Одинцово:</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определяет основные направления бюджетной, налоговой и долговой политики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определяет порядок и сроки составления проекта бюджета городского поселения, отчета о его исполнении;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обеспечивает составление проекта бюджета городского поселения и среднесрочного финансового плана;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обеспечивает исполнение бюджета городского поселения и составление бюджетной отчетности;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организует и проводит публичные слушания по проекту бюджета на очередной финансовый год и плановый период и отчету об исполнении бюджета городского поселения за очередной финансовый год;</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вносит на рассмотрение Совета депутатов городского поселения проект бюджета городского поселения на очередной финансовый год и плановый период с необходимыми документами и материалами и проекты решений о внесении изменений в решение о бюджете;</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представляет на утверждение Совета депутатов годовой отчет об исполнении бюджета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утверждает отчет об исполнении бюджета городского поселения за первый квартал, полугодие и девять месяцев текущего финансового года;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обеспечивает управление муниципальным долгом;</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разработки и обеспечивает разработку прогноза социально-экономического развития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ведения и ведет реестр расходных обязательств муниципального образования;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формирования и финансового обеспечения муниципального задания, осуществляемого за счет средств бюджета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определения объема и предоставления субсидий из бюджета городского поселения муниципальным бюджетным и автономным учреждениям на возмещение нормативных затрат на оказание ими в соответствии с муниципальным заданием муниципальных услуг и на иные цели;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определения объема предоставления субсидий из бюджета городского поселения юридическим лицам (за исключением субсидий муниципальным учреждениям) – производителям товаров, работ услуг;</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и формы отчетности для подведомственных муниципальных учреждений и муниципальных предприятий;</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принимает решение об осуществлении муниципальных заимствований, предоставлении муниципальных гарантий;</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предоставляет муниципальные гарантии в пределах общей суммы предоставляемых гарантий, указанной в решении о бюджете на очередной финансовый год;</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использования бюджетных ассигнований резервного фонда администрации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представляет на утверждение Совета депутатов годовой отчет о расходовании средств резервного фонда администрации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разработки, утверждения и реализации муниципальных программ;</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разрабатывает и утверждает муниципальные программы;</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 принимает решение о подготовке и реализации бюджетных инвестиций в объекты капитального строительства муниципальной собственности городского поселения; </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разрабатывает методику планирования бюджетных ассигнований;</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перечень и коды целевых статьей расходов бюджета;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составляет проект бюджета городского поселения и представляет его с необходимыми документами и материалами  в Совет депутатов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ведет реестр расходных обязательств городского поселения и представляет его в финансово-казначейское управление администрации Одинцовского муниципального района;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организует исполнение бюджета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осуществляет иные полномочия, определенные Бюджетным кодексом Российской Федерации, Уставом городского поселения, настоящим Положением и иными нормативными актами органов местного самоуправления городского поселения, регулирующими бюджетные правоотношения;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ежемесячно составляет и представляет отчет о кассовом исполнении бюджета городского поселения в порядке, установленном Министерством финансов Российской Федерации;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определяет порядок составления и ведения сводной бюджетной росписи бюджетных средств;</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осуществляет составление и ведение сводной бюджетной росписи;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доведения бюджетных ассигнований и (или) лимитов бюджетных обязательств до получателей бюджетных средств;</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осуществляет доведение бюджетных ассигнований и (или) лимитов бюджетных обязательств до получателей бюджетных средств;</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устанавливает порядок составления и ведения кассового плана;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осуществляет составление и ведение кассового плана;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осуществляет непосредственное управление муниципальным долгом, учет и регистрацию муниципальных долговых обязательств, обслуживание муниципального долга;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ведет долговую книгу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проектирует предельные объемы бюджетных ассигнований по получателям бюджетных средств;</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осуществляет единый бухгалтерский учет по исполнению бюджета городского поселения, составляет бюджетную отчетность и представляет ее в финансово-казначейское управление администрации Одинцовского муниципального района;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составляет годовой отчет об исполнении бюджета городского поселения и представляет его в Совет депутатов городского поселения для утверждения и в финансово-казначейское управление администрации Одинцовского муниципального района Московской области.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осуществляет муниципальные заимствования;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осуществляет предварительный, текущий и последующий контроль за исполнением бюджета городского поселения, а также за соблюдением получателями субсидий, бюджетных инвестиций и муниципальных гарантий условий получения, целевого использования и возврата бюджетных средств;</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 осуществляет иные полномочия, определенные бюджетным кодексом Российской Федерации, Уставом городского поселения и  настоящим Положением. </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6.5. Контрольно-счетный орган</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осуществление предварительного, текущего и последующего контроля за исполнением бюджета городского поселения, соблюдением установленного порядка подготовки и рассмотрения проекта бюджета городского поселения, отчета о его исполнении;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подготовка заключения на годовой отчет об исполнении бюджета на основании данных внешней проверки годовой бюджетной отчетности главных администраторов бюджетных средств и представляет его в Совет депутатов городского поселения с одновременным направлением в администрацию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проводит экспертизу проекта бюджета, муниципальных программ городского поселения и муниципальных правовых актов в части, касающейся бюджетного процесса;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осуществление иных полномочий, определенные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городского поселения.</w:t>
      </w:r>
      <w:r w:rsidRPr="00C94767">
        <w:rPr>
          <w:rFonts w:ascii="Arial" w:hAnsi="Arial" w:cs="Arial"/>
          <w:color w:val="FF0000"/>
          <w:sz w:val="24"/>
          <w:szCs w:val="24"/>
        </w:rPr>
        <w:t xml:space="preserve"> </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6.6.  Главного распорядителя (распорядителя) и (или)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городского поселения</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Главные распорядители (распорядители) и (или) получатели бюджетных средств, главные администраторы (администраторы) источников финансирования дефицита бюджета осуществляют соответствующие бюджетные полномочия, установленные Бюджетным Кодексом Российской Федерации и принятыми в соответствии с ним нормативными правовыми актами.</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6.7.  Получателя бюджетных средств:</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составляет и исполняет бюджетную смету;</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принимает и (или) исполняет в пределах доведенных лимитов бюджетных обязательств и (или) бюджетных ассигнований бюджетных обязательств;</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вносит главному распорядителю (распорядителю) бюджетных средств предложения по изменению бюджетной росписи;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ведет бюджетный учет (обеспечивает ведение бюджетного учета);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формирует бюджетную отчетность (обеспечивает формирование бюджетной отчетности) и предоставляет бюджетную отчетность получателя бюджетных средств главному распорядителю (распорядителю) бюджетных средств;</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-исполняет иные полномочия, установленные Бюджетным кодексом Российской Федерации и нормативными правовыми актами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  </w:t>
      </w:r>
    </w:p>
    <w:p w:rsidR="000D656D" w:rsidRPr="00C94767" w:rsidRDefault="000D656D" w:rsidP="00C94767">
      <w:pPr>
        <w:spacing w:after="0"/>
        <w:jc w:val="center"/>
        <w:rPr>
          <w:rFonts w:ascii="Arial" w:hAnsi="Arial" w:cs="Arial"/>
          <w:sz w:val="24"/>
          <w:szCs w:val="24"/>
        </w:rPr>
      </w:pPr>
      <w:r w:rsidRPr="00C94767">
        <w:rPr>
          <w:rFonts w:ascii="Arial" w:hAnsi="Arial" w:cs="Arial"/>
          <w:sz w:val="24"/>
          <w:szCs w:val="24"/>
        </w:rPr>
        <w:t>Глава 2. СОСТАВЛЕНИЕ ПРОЕКТА БЮДЖЕТА</w:t>
      </w:r>
    </w:p>
    <w:p w:rsidR="000D656D" w:rsidRPr="00C94767" w:rsidRDefault="000D656D" w:rsidP="00C94767">
      <w:pPr>
        <w:spacing w:after="0"/>
        <w:jc w:val="center"/>
        <w:rPr>
          <w:rFonts w:ascii="Arial" w:hAnsi="Arial" w:cs="Arial"/>
          <w:sz w:val="24"/>
          <w:szCs w:val="24"/>
        </w:rPr>
      </w:pPr>
      <w:r w:rsidRPr="00C94767">
        <w:rPr>
          <w:rFonts w:ascii="Arial" w:hAnsi="Arial" w:cs="Arial"/>
          <w:sz w:val="24"/>
          <w:szCs w:val="24"/>
        </w:rPr>
        <w:t xml:space="preserve"> ГОРОДСКОГО ПОСЕЛЕНИЯ ОДИНЦОВО</w:t>
      </w:r>
    </w:p>
    <w:p w:rsidR="000D656D" w:rsidRPr="00C94767" w:rsidRDefault="000D656D" w:rsidP="00C94767">
      <w:pPr>
        <w:spacing w:after="0"/>
        <w:jc w:val="center"/>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Статья 7</w:t>
      </w:r>
      <w:r>
        <w:rPr>
          <w:rFonts w:ascii="Arial" w:hAnsi="Arial" w:cs="Arial"/>
          <w:sz w:val="24"/>
          <w:szCs w:val="24"/>
        </w:rPr>
        <w:t xml:space="preserve">  </w:t>
      </w:r>
      <w:r w:rsidRPr="00C94767">
        <w:rPr>
          <w:rFonts w:ascii="Arial" w:hAnsi="Arial" w:cs="Arial"/>
          <w:sz w:val="24"/>
          <w:szCs w:val="24"/>
        </w:rPr>
        <w:t>Порядок составления проекта бюджета городского поселения Одинцово</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7.1. Составление проекта бюджета городского поселения Одинцово основывается на: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Бюджетном послании Президента Российской Федерации;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прогнозе социально-экономического развития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основных направлениях бюджетной и налоговой политики;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муниципальных программах городского поселения.</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7.2. Проект бюджета городского поселения составляется и утверждается сроком на три года (очередной финансовый год и плановый период).</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7.3. Порядок и сроки разработки составления проекта бюджета городского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городского поселения, устанавливаются администрацией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7.4. Бюджет городского поселения разрабатывается и утверждается в форме решения Совета депутатов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7.5. Проект решения о бюджете городского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7.6. Непосредственное составление проекта бюджета городского поселения на очередной финансовый год и плановый период осуществляет Управление экономики, финансов, бухгалтерского учета и отчетности администрации городского поселения.</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center"/>
        <w:rPr>
          <w:rFonts w:ascii="Arial" w:hAnsi="Arial" w:cs="Arial"/>
          <w:sz w:val="24"/>
          <w:szCs w:val="24"/>
        </w:rPr>
      </w:pPr>
      <w:r w:rsidRPr="00C94767">
        <w:rPr>
          <w:rFonts w:ascii="Arial" w:hAnsi="Arial" w:cs="Arial"/>
          <w:sz w:val="24"/>
          <w:szCs w:val="24"/>
        </w:rPr>
        <w:t xml:space="preserve">Глава 3 РАССМОТРЕНИЕ И УТВЕРЖДЕНИЯ ПРОЕКТА БЮДЖЕТА </w:t>
      </w:r>
    </w:p>
    <w:p w:rsidR="000D656D" w:rsidRPr="00C94767" w:rsidRDefault="000D656D" w:rsidP="00C94767">
      <w:pPr>
        <w:spacing w:after="0"/>
        <w:ind w:firstLine="708"/>
        <w:jc w:val="center"/>
        <w:rPr>
          <w:rFonts w:ascii="Arial" w:hAnsi="Arial" w:cs="Arial"/>
          <w:sz w:val="24"/>
          <w:szCs w:val="24"/>
        </w:rPr>
      </w:pPr>
      <w:r w:rsidRPr="00C94767">
        <w:rPr>
          <w:rFonts w:ascii="Arial" w:hAnsi="Arial" w:cs="Arial"/>
          <w:sz w:val="24"/>
          <w:szCs w:val="24"/>
        </w:rPr>
        <w:t>ГОРОДСКОГО ПОСЕЛЕНИЯ ОДИНЦОВО</w:t>
      </w:r>
    </w:p>
    <w:p w:rsidR="000D656D" w:rsidRPr="00C94767" w:rsidRDefault="000D656D" w:rsidP="00C94767">
      <w:pPr>
        <w:spacing w:after="0"/>
        <w:ind w:firstLine="708"/>
        <w:jc w:val="center"/>
        <w:rPr>
          <w:rFonts w:ascii="Arial" w:hAnsi="Arial" w:cs="Arial"/>
          <w:sz w:val="24"/>
          <w:szCs w:val="24"/>
        </w:rPr>
      </w:pPr>
    </w:p>
    <w:p w:rsidR="000D656D" w:rsidRPr="00C94767" w:rsidRDefault="000D656D" w:rsidP="00C94767">
      <w:pPr>
        <w:spacing w:after="0"/>
        <w:ind w:firstLine="708"/>
        <w:rPr>
          <w:rFonts w:ascii="Arial" w:hAnsi="Arial" w:cs="Arial"/>
          <w:sz w:val="24"/>
          <w:szCs w:val="24"/>
        </w:rPr>
      </w:pPr>
      <w:r w:rsidRPr="00C94767">
        <w:rPr>
          <w:rFonts w:ascii="Arial" w:hAnsi="Arial" w:cs="Arial"/>
          <w:sz w:val="24"/>
          <w:szCs w:val="24"/>
        </w:rPr>
        <w:t xml:space="preserve">Статья 8  Внесение проекта решения о бюджете городского поселения на </w:t>
      </w:r>
      <w:r>
        <w:rPr>
          <w:rFonts w:ascii="Arial" w:hAnsi="Arial" w:cs="Arial"/>
          <w:sz w:val="24"/>
          <w:szCs w:val="24"/>
        </w:rPr>
        <w:t>р</w:t>
      </w:r>
      <w:r w:rsidRPr="00C94767">
        <w:rPr>
          <w:rFonts w:ascii="Arial" w:hAnsi="Arial" w:cs="Arial"/>
          <w:sz w:val="24"/>
          <w:szCs w:val="24"/>
        </w:rPr>
        <w:t>ассмотрение Совета депутатов городского поселения</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Администрация городского поселения вносит на рассмотрение Совета депутатов городского поселения проект решения о бюджете городского поселения на очередной финансовый год и плановый период не позднее 15 ноября текущего года.</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9 Состав показателей, представляемых для рассмотрения и утверждения в проекте решения о бюджете городского поселения</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9.1. В решении о бюджете городского поселения  должны содержаться: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основные характеристики бюджета, к которым относятся общий объем доходов бюджета, общий объем расходов, дефицит (профицит) бюджета на очередной финансовый год и плановый период;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иные показатели, установленные бюджетным Кодексом, законами субъектов Российской Федерации, муниципальными правовыми актами Совета депутатов городского поселения (кроме решений о бюджете).</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9.2. Решением о бюджете утверждаются: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перечень главных администраторов доходов бюджета;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перечень главных администраторов источников финансирования дефицита бюджета;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распределение бюджетных ассигнований по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поселения (без учета расходов бюджета городского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поселения (без учета расходов бюджета городского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источники финансирования дефицита бюджета на очередной финансовый год и плановый период;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объем бюджетных инвестиций юридическим лицам, не являющимся муниципальными учреждениями и муниципальными унитарными предприятиями, из бюджета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программа муниципальных внутренних заимствований на очередной финансовый год и плановый период;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программа муниципальных гарантий на очередной финансовый год и плановый период;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 иные показатели местного бюджета, установленные Бюджетным </w:t>
      </w:r>
      <w:hyperlink r:id="rId10"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 законом субъекта Российской Федерации, решениями Совета депутатов городского поселения.</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10 Документы и материалы, представляемые одновременно с проектом решения о бюджете городского поселения Одинцово</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Одновременно с проектом решения о бюджете в Совет депутатов городского поселения представляются: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основные направления бюджетной и налоговой политики;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предварительные итоги социально-экономического развития городского поселения   за истекший период текущего финансового года и ожидаемые итоги социально-экономического развития городского поселения  за текущий финансовый год;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прогноз социально-экономического развития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пояснительная записка к проекту бюджета;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методики (проекты методик) и расчеты распределения межбюджетных трансфертов;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оценка ожидаемого исполнения бюджета на текущий финансовый год;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паспорта муниципальных программ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иные документы и материалы.</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spacing w:after="0"/>
        <w:ind w:firstLine="708"/>
        <w:rPr>
          <w:rFonts w:ascii="Arial" w:hAnsi="Arial" w:cs="Arial"/>
          <w:sz w:val="24"/>
          <w:szCs w:val="24"/>
        </w:rPr>
      </w:pPr>
      <w:r w:rsidRPr="00C94767">
        <w:rPr>
          <w:rFonts w:ascii="Arial" w:hAnsi="Arial" w:cs="Arial"/>
          <w:sz w:val="24"/>
          <w:szCs w:val="24"/>
        </w:rPr>
        <w:t>Статья 11</w:t>
      </w:r>
      <w:r>
        <w:rPr>
          <w:rFonts w:ascii="Arial" w:hAnsi="Arial" w:cs="Arial"/>
          <w:sz w:val="24"/>
          <w:szCs w:val="24"/>
        </w:rPr>
        <w:t xml:space="preserve"> </w:t>
      </w:r>
      <w:r w:rsidRPr="00C94767">
        <w:rPr>
          <w:rFonts w:ascii="Arial" w:hAnsi="Arial" w:cs="Arial"/>
          <w:sz w:val="24"/>
          <w:szCs w:val="24"/>
        </w:rPr>
        <w:t xml:space="preserve"> Порядок рассмотрения проекта решения</w:t>
      </w:r>
      <w:r>
        <w:rPr>
          <w:rFonts w:ascii="Arial" w:hAnsi="Arial" w:cs="Arial"/>
          <w:sz w:val="24"/>
          <w:szCs w:val="24"/>
        </w:rPr>
        <w:t xml:space="preserve"> </w:t>
      </w:r>
      <w:r w:rsidRPr="00C94767">
        <w:rPr>
          <w:rFonts w:ascii="Arial" w:hAnsi="Arial" w:cs="Arial"/>
          <w:sz w:val="24"/>
          <w:szCs w:val="24"/>
        </w:rPr>
        <w:t>о бюджете городского поселения</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11.1 В течение одного рабочего дня со дня внесения администрацией городского поселения проекта решения о бюджете городского поселения в Совет депутатов городского поселения председатель Совета депутатов городского поселения направляет его с документами и материалами, указанными в статье 10 настоящего Положения, в постоянную комиссию Совета депутатов городского поселения по бюджету, финансам и налогам (далее – комиссия по бюджету, финансам и налогам) для подготовки заключения о соответствии перечня документов и материалов, представляемых одновременно с проектом решения о бюджете городского поселения, требованиям законодательства Российской Федерации, Московской области и настоящего Положения.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Проект решения о бюджете городского поселения с документами и материалами, указанными в статье 10 настоящего Положения, направляется председателем Совета депутатов городского поселения одновременно в Контрольно-счетный орган (далее – КСП) для проведения экспертизы проекта решения о бюджете городского поселения на соответствие бюджетному законодательству и дачи заключения по результатам такой экспертизы (далее – заключение КСП).</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КСП в течение трех рабочих дней со дня поступления ей проекта решения о бюджете городского поселения направляет заключение в комиссию по бюджету, финансам и налогам.</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Заключение КСП должно быть рассмотрено на ближайшем заседании комиссии по бюджету, финансам и налогам.</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11.2. Комиссия по бюджету, финансам и налогам вносит на ближайшее заседание Совета депутатов городского поселения проект решения о принятии к рассмотрению проекта решения о бюджете городского поселения и его опубликовании либо в случае, если перечень документов и материалов, представленных одновременно с проектом решения о бюджете городского поселения, не соответствует требованиям законодательства Российской Федерации, Московской области и настоящего Положения, о возвращении его в администрацию городского поселения для доработки.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ab/>
        <w:t>Вместе с проектом решения на заседание Совета депутатов городского поселения представляет заключение комиссии по бюджету, финансам и налогам.</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Совет депутатов городского поселения не позднее десяти рабочих дней со дня внесения проекта решения о бюджете городского поселения принимает одно из указанных выше решений.</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11.3. в случае если Совет депутатов городского поселения принимает решение о принятии к рассмотрению проекта решения о бюджете городского поселения и опубликовании проекта решения о бюджете городского поселения, указанное решение по предложению комиссии по бюджету, финансам и налогам должно установить также дату проведения публичных слушаний по проекту решения о бюджете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11.4. В случае, если Совет депутатов городского поселения принимает решение о возвращении проекта решения о бюджете городского поселения в администрацию городского поселения для доработки, в нем указываются обоснования, по которым проект решения возвращается, а также содержится  предложение администрации представить в Совет депутатов городского поселения доработанный проект решения о бюджете городского поселения в срок не более семи рабочих дней со дня принятия указанного решения.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Повторное рассмотрение доработанного проекта решения о бюджете городского поселения осуществляется в порядке, установленном для рассмотрения проекта решения о бюджете городского поселения.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11.5. В течение пятнадцати календарных дней до даты проведения публичных слушаний по проекту бюджета городского поселения жители городского поселения представляют в администрацию городского поселения замечания и предложения по проекту решения о бюджете городского поселения, которые обобщаются и рассматриваются на заседании комиссии по бюджету, финансам и налогам Совета депутатов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11.6. В срок не позднее десяти рабочих дней со дня принятия Советом депутатов городского поселения решения о принятии проекта решения Совета депутатов о бюджете городского поселения к рассмотрению депутаты Совета депутатов городского поселения, главные администраторы бюджетных средств городского поселения  направляют в комиссию по бюджету, финансам  и налогам замечания и предложения по проекту решения Совета депутатов о бюджете городского поселения; КСП  городского поселения проводит экспертизу проекта бюджета городского поселения и дает заключение.</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11.7.  В срок не позднее пятнадцати рабочих дней со дня принятия Советом депутатов городского поселения  решения о принятии проекта решения Совета депутатов о бюджете городского поселения к рассмотрению комиссия по бюджету, финансам  и налогам обобщает собственные и поступившие от депутатов Совета депутатов городского поселения, и заинтересованных лиц замечания и предложения по проекту решения Совета депутатов о бюджете городского поселения  и представляет их на публичные слушания. На публичные слушания КСП  городского поселения представляет свое заключение на проект бюджета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Поступившие от депутатов Совета депутатов городского поселения  и заинтересованных лиц предложения по включению в проект бюджета новых расходных обязательств или увеличению действующих расходных обязательств в соответствии с законодательством Российской Федерации могут быть приняты только при наличии дополнительных доходных источников в целях обеспечения сбалансированности бюджета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11.8. Замечания и предложения по проекту решения о бюджете городского поселения, представленные участниками публичных слушаний, обобщаются и рассматриваются на заседании комиссии по бюджету, финансам  и налогам.</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При рассмотрении проекта решения о бюджете городского поселения указанные замечания и предложения носят рекомендательный характер.</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11.9. В течение пяти календарных дней после проведения публичных слушаний администрация городского поселения  совместно с комиссией по бюджету, финансам  и налогам Совета депутатов дорабатывает проект бюджета городского поселения  на очередной финансовый год и плановый период и представляет его в Совет депутатов на рассмотрение.</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11.10. По результатам рассмотрения проекта решения о бюджете городского поселения Совет депутатов городского поселения  в течение пяти календарных дней после получения доработанного проекта бюджета городского поселения  принимает решение об его утверждении.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11.11. Решение о бюджете городского поселения  вступает в силу с 1 января очередного финансового года.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Решением о бюджете утверждаются основные показатели и характеристики (приложения), установленные Бюджетным </w:t>
      </w:r>
      <w:hyperlink r:id="rId11"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 и настоящим Положением.</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Решение о бюджете подлежит официальному опубликованию не позднее десяти дней после его подписания в установленном порядке.</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Pr>
          <w:rFonts w:ascii="Arial" w:hAnsi="Arial" w:cs="Arial"/>
          <w:sz w:val="24"/>
          <w:szCs w:val="24"/>
        </w:rPr>
        <w:t xml:space="preserve">Статья 12 </w:t>
      </w:r>
      <w:r w:rsidRPr="00C94767">
        <w:rPr>
          <w:rFonts w:ascii="Arial" w:hAnsi="Arial" w:cs="Arial"/>
          <w:sz w:val="24"/>
          <w:szCs w:val="24"/>
        </w:rPr>
        <w:t xml:space="preserve"> Внесение изменений в решение о бюджете городского поселения</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12.1. Проект решения о внесении изменений в решение о бюджете городского поселения вносится на рассмотрение Совета депутатов городского поселения  администрацией городского поселения и одновременно направляется в КСП для проведения экспертизы проекта решения Совета депутатов и дачи заключения по результатам такой экспертизы. Срок проведения экспертизы - 3 рабочих дня с даты поступления в КСП проекта решения Совета депутатов о внесении изменений в решение о бюджете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12.2. В решение о бюджете городского поселения  могут вноситься изменения по всем вопросам, являющимся предметом правового регулирования решения о бюджете городского поселения, в том числе в части, изменяющей основные характеристики бюджета городского поселения, а также распределения расходов бюджета городского поселения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по главным распорядителям бюджетных средств, разделам, подразделам и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если иное не отнесено к компетенции органов исполнительной власти Бюджетным </w:t>
      </w:r>
      <w:hyperlink r:id="rId12"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12.3.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городского поселения, либо в текущем финансовом году, после внесения соответствующих изменений в решение о бюджете городского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12.4. Совет депутатов городского поселения  рассматривает поступивший проект решения о внесении изменений в решение о бюджете городского поселения в порядке и сроки, установленные Регламентом Совета депутатов городского поселения, за исключением случаев рассмотрения указанного проекта решения в первоочередном порядке по предложению главы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center"/>
        <w:rPr>
          <w:rFonts w:ascii="Arial" w:hAnsi="Arial" w:cs="Arial"/>
          <w:sz w:val="24"/>
          <w:szCs w:val="24"/>
        </w:rPr>
      </w:pPr>
      <w:r w:rsidRPr="00C94767">
        <w:rPr>
          <w:rFonts w:ascii="Arial" w:hAnsi="Arial" w:cs="Arial"/>
          <w:sz w:val="24"/>
          <w:szCs w:val="24"/>
        </w:rPr>
        <w:t>Глава 4. ИСПОЛНЕНИЕ БЮДЖЕТА ГОРОДСКОГО ПОСЕЛЕНИЯ ОДИНЦОВО</w:t>
      </w:r>
    </w:p>
    <w:p w:rsidR="000D656D" w:rsidRPr="00C94767" w:rsidRDefault="000D656D" w:rsidP="00C94767">
      <w:pPr>
        <w:widowControl w:val="0"/>
        <w:autoSpaceDE w:val="0"/>
        <w:autoSpaceDN w:val="0"/>
        <w:adjustRightInd w:val="0"/>
        <w:spacing w:after="0" w:line="240" w:lineRule="auto"/>
        <w:ind w:firstLine="540"/>
        <w:jc w:val="center"/>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Статья 13 </w:t>
      </w:r>
      <w:r w:rsidRPr="00C94767">
        <w:rPr>
          <w:rFonts w:ascii="Arial" w:hAnsi="Arial" w:cs="Arial"/>
          <w:sz w:val="24"/>
          <w:szCs w:val="24"/>
        </w:rPr>
        <w:t xml:space="preserve"> Основы исполнения бюджета городского поселения Одинцово</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13.1. Исполнение бюджета городского поселения обеспечивается администрацией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13.2. Организация исполнения бюджета возлагается на Управление экономики, финансов, бухгалтерского учета и отчетности администрации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Исполнение бюджета городского поселения организуется на основе сводной бюджетной росписи и кассового плана.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Бюджет исполняется на основе единства кассы и подведомственности расходов.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13.3. Кассовое обслуживание исполнения бюджета городского поселения осуществляется Федеральным казначейством в порядке, установленном действующим законодательством.</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14</w:t>
      </w:r>
      <w:r>
        <w:rPr>
          <w:rFonts w:ascii="Arial" w:hAnsi="Arial" w:cs="Arial"/>
          <w:sz w:val="24"/>
          <w:szCs w:val="24"/>
        </w:rPr>
        <w:t xml:space="preserve"> </w:t>
      </w:r>
      <w:r w:rsidRPr="00C94767">
        <w:rPr>
          <w:rFonts w:ascii="Arial" w:hAnsi="Arial" w:cs="Arial"/>
          <w:sz w:val="24"/>
          <w:szCs w:val="24"/>
        </w:rPr>
        <w:t xml:space="preserve"> Сводная бюджетная роспись</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14.1. Порядок составления и ведения сводной бюджетной росписи устанавливается администрацией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14.2. Утверждение сводной бюджетной росписи и внесение изменений в нее осуществляется начальником Управления экономики, финансов, бухгалтерского учета и отчетности.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14.3. Утвержденные показатели сводной бюджетной росписи должны соответствовать решению Совета депутатов о бюджете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В случае принятия решения Совета депутатов о внесении изменений в решение о бюджете начальник Управления экономики, финансов, бухгалтерского учета и отчетности   утверждает соответствующие изменения в сводную бюджетную роспись.</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14.4. В случаях, установленных Бюджетным </w:t>
      </w:r>
      <w:hyperlink r:id="rId13"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 в ходе исполнения бюджета показатели сводной бюджетной росписи могут быть изменены в соответствии с решениями начальника Управления экономики, финансов, бухгалтерского учета и отчетности   без внесения изменений в решение Совета депутатов о бюджете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14.5. Утвержденные показатели сводной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Бюджетным </w:t>
      </w:r>
      <w:hyperlink r:id="rId14"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14.6. В сводную бюджетную роспись включаются бюджетные ассигнования по источникам финансирования дефицита бюджета, кроме операций по управлению остатками на едином счете бюджета.</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15</w:t>
      </w:r>
      <w:r>
        <w:rPr>
          <w:rFonts w:ascii="Arial" w:hAnsi="Arial" w:cs="Arial"/>
          <w:sz w:val="24"/>
          <w:szCs w:val="24"/>
        </w:rPr>
        <w:t xml:space="preserve"> </w:t>
      </w:r>
      <w:r w:rsidRPr="00C94767">
        <w:rPr>
          <w:rFonts w:ascii="Arial" w:hAnsi="Arial" w:cs="Arial"/>
          <w:sz w:val="24"/>
          <w:szCs w:val="24"/>
        </w:rPr>
        <w:t xml:space="preserve"> Кассовый план</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 администрация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Составление и ведение кассового плана осуществляется Управлением экономики, финансов, бухгалтерского учета и отчетности   администрации городского поселения.</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16</w:t>
      </w:r>
      <w:r>
        <w:rPr>
          <w:rFonts w:ascii="Arial" w:hAnsi="Arial" w:cs="Arial"/>
          <w:sz w:val="24"/>
          <w:szCs w:val="24"/>
        </w:rPr>
        <w:t xml:space="preserve"> </w:t>
      </w:r>
      <w:r w:rsidRPr="00C94767">
        <w:rPr>
          <w:rFonts w:ascii="Arial" w:hAnsi="Arial" w:cs="Arial"/>
          <w:sz w:val="24"/>
          <w:szCs w:val="24"/>
        </w:rPr>
        <w:t xml:space="preserve"> Исполнение бюджета по доходам</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Исполнение бюджета городского поселения по доходам предусматривает:</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16.1.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5"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 решением о бюджете городского поселения, иными законами субъектов Российской Федерации и муниципальными правовыми актами, принятыми в соответствии с положениями настоящего </w:t>
      </w:r>
      <w:hyperlink r:id="rId16" w:history="1">
        <w:r w:rsidRPr="00C94767">
          <w:rPr>
            <w:rFonts w:ascii="Arial" w:hAnsi="Arial" w:cs="Arial"/>
            <w:color w:val="0000FF"/>
            <w:sz w:val="24"/>
            <w:szCs w:val="24"/>
          </w:rPr>
          <w:t>Кодекса</w:t>
        </w:r>
      </w:hyperlink>
      <w:r w:rsidRPr="00C94767">
        <w:rPr>
          <w:rFonts w:ascii="Arial" w:hAnsi="Arial" w:cs="Arial"/>
          <w:sz w:val="24"/>
          <w:szCs w:val="24"/>
        </w:rPr>
        <w:t>, со счетов органов Федерального казначейства и иных поступлений в бюджет;</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16.2.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-16.3. Зачет излишне уплаченных или излишне взысканных сумм в соответствии с законодательством Российской Федерации о налогах и сборах;</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16.4.  Уточнение администратором доходов бюджета платежей в бюджеты бюджетной системы Российской Федерации;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16.5.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17</w:t>
      </w:r>
      <w:r>
        <w:rPr>
          <w:rFonts w:ascii="Arial" w:hAnsi="Arial" w:cs="Arial"/>
          <w:sz w:val="24"/>
          <w:szCs w:val="24"/>
        </w:rPr>
        <w:t xml:space="preserve"> </w:t>
      </w:r>
      <w:r w:rsidRPr="00C94767">
        <w:rPr>
          <w:rFonts w:ascii="Arial" w:hAnsi="Arial" w:cs="Arial"/>
          <w:sz w:val="24"/>
          <w:szCs w:val="24"/>
        </w:rPr>
        <w:t xml:space="preserve"> Исполнение бюджета по расходам</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17.1. Исполнение бюджета по расходам осуществляется в порядке, установленном администрацией городского поселения, с соблюдением требований Бюджетного </w:t>
      </w:r>
      <w:hyperlink r:id="rId17" w:history="1">
        <w:r w:rsidRPr="00C94767">
          <w:rPr>
            <w:rFonts w:ascii="Arial" w:hAnsi="Arial" w:cs="Arial"/>
            <w:color w:val="0000FF"/>
            <w:sz w:val="24"/>
            <w:szCs w:val="24"/>
          </w:rPr>
          <w:t>кодекса</w:t>
        </w:r>
      </w:hyperlink>
      <w:r w:rsidRPr="00C94767">
        <w:rPr>
          <w:rFonts w:ascii="Arial" w:hAnsi="Arial" w:cs="Arial"/>
          <w:sz w:val="24"/>
          <w:szCs w:val="24"/>
        </w:rPr>
        <w:t xml:space="preserve"> Российской Федерации.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17.2. Исполнение бюджета по расходам предусматривает:</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принятие бюджетных обязательств;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подтверждение денежных обязательств;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санкционирование оплаты денежных обязательств;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подтверждение исполнения денежных обязательств.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17.3.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17.4.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17.5.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городского поселения в соответствии с положениями Бюджетного </w:t>
      </w:r>
      <w:hyperlink r:id="rId18" w:history="1">
        <w:r w:rsidRPr="00C94767">
          <w:rPr>
            <w:rFonts w:ascii="Arial" w:hAnsi="Arial" w:cs="Arial"/>
            <w:color w:val="0000FF"/>
            <w:sz w:val="24"/>
            <w:szCs w:val="24"/>
          </w:rPr>
          <w:t>кодекса</w:t>
        </w:r>
      </w:hyperlink>
      <w:r w:rsidRPr="00C94767">
        <w:rPr>
          <w:rFonts w:ascii="Arial" w:hAnsi="Arial" w:cs="Arial"/>
          <w:sz w:val="24"/>
          <w:szCs w:val="24"/>
        </w:rPr>
        <w:t xml:space="preserve"> Российской Федерации и настоящего Положения.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Оплата денежных обязательств по публичным нормативным обязательствам может осуществляться в пределах доведенных до получателей бюджетных средств бюджетных  ассигнований.</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17.6.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18</w:t>
      </w:r>
      <w:r>
        <w:rPr>
          <w:rFonts w:ascii="Arial" w:hAnsi="Arial" w:cs="Arial"/>
          <w:sz w:val="24"/>
          <w:szCs w:val="24"/>
        </w:rPr>
        <w:t xml:space="preserve">  </w:t>
      </w:r>
      <w:r w:rsidRPr="00C94767">
        <w:rPr>
          <w:rFonts w:ascii="Arial" w:hAnsi="Arial" w:cs="Arial"/>
          <w:sz w:val="24"/>
          <w:szCs w:val="24"/>
        </w:rPr>
        <w:t xml:space="preserve"> Бюджетная роспись</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18.1.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Бюджетная роспись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городского поселения лимитами бюджетных обязательств.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18.2. Утверждение бюджетной росписи и внесение изменений в нее осуществляются главным распорядителем (распорядителем) бюджетных средств.</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w:t>
      </w:r>
      <w:hyperlink r:id="rId19"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18.3.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18.4.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D656D"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19</w:t>
      </w:r>
      <w:r>
        <w:rPr>
          <w:rFonts w:ascii="Arial" w:hAnsi="Arial" w:cs="Arial"/>
          <w:sz w:val="24"/>
          <w:szCs w:val="24"/>
        </w:rPr>
        <w:t xml:space="preserve">  </w:t>
      </w:r>
      <w:r w:rsidRPr="00C94767">
        <w:rPr>
          <w:rFonts w:ascii="Arial" w:hAnsi="Arial" w:cs="Arial"/>
          <w:sz w:val="24"/>
          <w:szCs w:val="24"/>
        </w:rPr>
        <w:t xml:space="preserve"> Исполнение бюджета по источникам финансирования дефицита бюджета</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19.1.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городского поселения в соответствии с Бюджетным </w:t>
      </w:r>
      <w:hyperlink r:id="rId20"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 и настоящим Положением.</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19.2.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городского поселения.</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20</w:t>
      </w:r>
      <w:r>
        <w:rPr>
          <w:rFonts w:ascii="Arial" w:hAnsi="Arial" w:cs="Arial"/>
          <w:sz w:val="24"/>
          <w:szCs w:val="24"/>
        </w:rPr>
        <w:t xml:space="preserve"> </w:t>
      </w:r>
      <w:r w:rsidRPr="00C94767">
        <w:rPr>
          <w:rFonts w:ascii="Arial" w:hAnsi="Arial" w:cs="Arial"/>
          <w:sz w:val="24"/>
          <w:szCs w:val="24"/>
        </w:rPr>
        <w:t xml:space="preserve"> Лицевые счета для учета операций по исполнению бюджета</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 Одинцовского муниципального района.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Лицевые счета открываются и ведутся в порядке, установленном финансовым органом администрации Одинцовского муниципального района.</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21</w:t>
      </w:r>
      <w:r>
        <w:rPr>
          <w:rFonts w:ascii="Arial" w:hAnsi="Arial" w:cs="Arial"/>
          <w:sz w:val="24"/>
          <w:szCs w:val="24"/>
        </w:rPr>
        <w:t xml:space="preserve"> </w:t>
      </w:r>
      <w:r w:rsidRPr="00C94767">
        <w:rPr>
          <w:rFonts w:ascii="Arial" w:hAnsi="Arial" w:cs="Arial"/>
          <w:sz w:val="24"/>
          <w:szCs w:val="24"/>
        </w:rPr>
        <w:t xml:space="preserve"> Бюджетная смета</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21.1. Бюджетная смета казенного учреждения составляется, утверждается и ведется в порядке, определенном администрацией городского поселения в соответствии с общими требованиями, установленными Министерством финансов Российской Федерации.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Бюджетная смета казенного учреждения составляется с учетом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обязательств на закупку товаров, работ, услуг для обеспечения  муниципальных нужд. </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21.2.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22</w:t>
      </w:r>
      <w:r>
        <w:rPr>
          <w:rFonts w:ascii="Arial" w:hAnsi="Arial" w:cs="Arial"/>
          <w:sz w:val="24"/>
          <w:szCs w:val="24"/>
        </w:rPr>
        <w:t xml:space="preserve">  </w:t>
      </w:r>
      <w:r w:rsidRPr="00C94767">
        <w:rPr>
          <w:rFonts w:ascii="Arial" w:hAnsi="Arial" w:cs="Arial"/>
          <w:sz w:val="24"/>
          <w:szCs w:val="24"/>
        </w:rPr>
        <w:t xml:space="preserve"> Предельные объемы финансирования</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22.1. В случае и порядке, установленном администрацией городского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22.2.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23</w:t>
      </w:r>
      <w:r>
        <w:rPr>
          <w:rFonts w:ascii="Arial" w:hAnsi="Arial" w:cs="Arial"/>
          <w:sz w:val="24"/>
          <w:szCs w:val="24"/>
        </w:rPr>
        <w:t xml:space="preserve">  </w:t>
      </w:r>
      <w:r w:rsidRPr="00C94767">
        <w:rPr>
          <w:rFonts w:ascii="Arial" w:hAnsi="Arial" w:cs="Arial"/>
          <w:sz w:val="24"/>
          <w:szCs w:val="24"/>
        </w:rPr>
        <w:t xml:space="preserve"> Использование доходов, фактически полученных при исполнении бюджета сверх утвержденных решением о бюджете городского поселения</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23.1. Доходы, фактически полученные при исполнении бюджета городского поселения сверх утвержденных решением о бюджете общего объема доходов, могут направляться без внесения изменений в решение о бюджете городского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поселения в случае недостаточности предусмотренных на их исполнение бюджетных ассигнований в размере, предусмотренном </w:t>
      </w:r>
      <w:hyperlink r:id="rId21" w:history="1">
        <w:r w:rsidRPr="00C94767">
          <w:rPr>
            <w:rFonts w:ascii="Arial" w:hAnsi="Arial" w:cs="Arial"/>
            <w:color w:val="0000FF"/>
            <w:sz w:val="24"/>
            <w:szCs w:val="24"/>
          </w:rPr>
          <w:t>п. 3 ст. 217</w:t>
        </w:r>
      </w:hyperlink>
      <w:r w:rsidRPr="00C94767">
        <w:rPr>
          <w:rFonts w:ascii="Arial" w:hAnsi="Arial" w:cs="Arial"/>
          <w:sz w:val="24"/>
          <w:szCs w:val="24"/>
        </w:rPr>
        <w:t xml:space="preserve"> Бюджетного кодекса Российской Федерации.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23.2.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городского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 плановый период.</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24</w:t>
      </w:r>
      <w:r>
        <w:rPr>
          <w:rFonts w:ascii="Arial" w:hAnsi="Arial" w:cs="Arial"/>
          <w:sz w:val="24"/>
          <w:szCs w:val="24"/>
        </w:rPr>
        <w:t xml:space="preserve">  </w:t>
      </w:r>
      <w:r w:rsidRPr="00C94767">
        <w:rPr>
          <w:rFonts w:ascii="Arial" w:hAnsi="Arial" w:cs="Arial"/>
          <w:sz w:val="24"/>
          <w:szCs w:val="24"/>
        </w:rPr>
        <w:t xml:space="preserve"> Иммунитет бюджета</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Обращение взыскания на средства бюджета городского поселения осуществляется только на основании судебного акта в порядке, установленном Бюджетным </w:t>
      </w:r>
      <w:hyperlink r:id="rId22"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25</w:t>
      </w:r>
      <w:r>
        <w:rPr>
          <w:rFonts w:ascii="Arial" w:hAnsi="Arial" w:cs="Arial"/>
          <w:sz w:val="24"/>
          <w:szCs w:val="24"/>
        </w:rPr>
        <w:t xml:space="preserve">  </w:t>
      </w:r>
      <w:r w:rsidRPr="00C94767">
        <w:rPr>
          <w:rFonts w:ascii="Arial" w:hAnsi="Arial" w:cs="Arial"/>
          <w:sz w:val="24"/>
          <w:szCs w:val="24"/>
        </w:rPr>
        <w:t xml:space="preserve"> Завершение текущего финансового года</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25.1. Операции по исполнению бюджета завершаются 31 декабря, за исключением случаев, установленных Бюджетным </w:t>
      </w:r>
      <w:hyperlink r:id="rId23"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25.2. Порядок завершения операций по исполнению бюджета в текущем финансовом году устанавливается администрацией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25.3.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25.4.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Глава 5. ПОДГОТОВКА, РАССМОТРЕНИЕ И УТВЕРЖДЕНИЕ ОТЧЕТА</w:t>
      </w:r>
    </w:p>
    <w:p w:rsidR="000D656D" w:rsidRPr="00C94767" w:rsidRDefault="000D656D" w:rsidP="00C94767">
      <w:pPr>
        <w:spacing w:after="0"/>
        <w:ind w:firstLine="708"/>
        <w:jc w:val="center"/>
        <w:rPr>
          <w:rFonts w:ascii="Arial" w:hAnsi="Arial" w:cs="Arial"/>
          <w:sz w:val="24"/>
          <w:szCs w:val="24"/>
        </w:rPr>
      </w:pPr>
      <w:r w:rsidRPr="00C94767">
        <w:rPr>
          <w:rFonts w:ascii="Arial" w:hAnsi="Arial" w:cs="Arial"/>
          <w:sz w:val="24"/>
          <w:szCs w:val="24"/>
        </w:rPr>
        <w:t>ОБ ИСПОЛНЕНИИ ГОРОДСКОГО ПОСЕЛЕНИЯ ОДИНЦОВО</w:t>
      </w:r>
    </w:p>
    <w:p w:rsidR="000D656D" w:rsidRPr="00C94767" w:rsidRDefault="000D656D" w:rsidP="00C94767">
      <w:pPr>
        <w:spacing w:after="0"/>
        <w:ind w:firstLine="708"/>
        <w:jc w:val="center"/>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 xml:space="preserve">Статья 26 </w:t>
      </w:r>
      <w:r w:rsidRPr="00C94767">
        <w:rPr>
          <w:rFonts w:ascii="Arial" w:hAnsi="Arial" w:cs="Arial"/>
          <w:sz w:val="24"/>
          <w:szCs w:val="24"/>
        </w:rPr>
        <w:t xml:space="preserve"> Подготовка бюджетной отчетности</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26.1. Порядок, сроки и иные условия составления бюджетной отчетности, в том числе об исполнении бюджета городского поселения и иной бюджетной отчетности городского поселения, устанавливаются в соответствии с нормативными актами Российской Федерации и Московской области.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26.2. Отчет об исполнении бюджета городского поселения за I квартал, полугодие и девять месяцев текущего финансового года утверждается администрацией городского поселения и направляется в Совет депутатов городского поселения и в Контрольно-счетный орган. Годовой отчет об исполнении бюджета городского поселения подлежит утверждению решением Совета депутатов городского поселения.</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27</w:t>
      </w:r>
      <w:r>
        <w:rPr>
          <w:rFonts w:ascii="Arial" w:hAnsi="Arial" w:cs="Arial"/>
          <w:sz w:val="24"/>
          <w:szCs w:val="24"/>
        </w:rPr>
        <w:t xml:space="preserve"> </w:t>
      </w:r>
      <w:r w:rsidRPr="00C94767">
        <w:rPr>
          <w:rFonts w:ascii="Arial" w:hAnsi="Arial" w:cs="Arial"/>
          <w:sz w:val="24"/>
          <w:szCs w:val="24"/>
        </w:rPr>
        <w:t xml:space="preserve"> Внешняя проверка годового отчета об исполнении бюджета городского поселения Одинцово</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27.1. Годовой отчет об исполнении бюджета городского поселения до его рассмотрения в Совете депутатов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27.2. Внешняя проверка годового отчета об исполнении бюджета городского поселения осуществляется Контрольно-счетным органом в порядке, установленном настоящим Положением, с соблюдением требований Бюджетного </w:t>
      </w:r>
      <w:hyperlink r:id="rId24" w:history="1">
        <w:r w:rsidRPr="00C94767">
          <w:rPr>
            <w:rFonts w:ascii="Arial" w:hAnsi="Arial" w:cs="Arial"/>
            <w:color w:val="0000FF"/>
            <w:sz w:val="24"/>
            <w:szCs w:val="24"/>
          </w:rPr>
          <w:t>кодекса</w:t>
        </w:r>
      </w:hyperlink>
      <w:r w:rsidRPr="00C94767">
        <w:rPr>
          <w:rFonts w:ascii="Arial" w:hAnsi="Arial" w:cs="Arial"/>
          <w:sz w:val="24"/>
          <w:szCs w:val="24"/>
        </w:rPr>
        <w:t xml:space="preserve"> Российской Федерации и с учетом особенностей, установленных федеральными законами.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27.3. Администрация городского поселения представляет отчет об исполнении бюджета городского поселения в Контрольно-счетный орган не позднее 1 апреля текущего года.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Подготовка заключения на годовой отчет об исполнении бюджета городского поселения  проводится в срок, не превышающий 1 месяца.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27.4. Заключение на годовой отчет об исполнении бюджета городского поселения представляется Контрольно-счетным органом  в Совет депутатов городского поселения с одновременным направлением в администрацию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28</w:t>
      </w:r>
      <w:r>
        <w:rPr>
          <w:rFonts w:ascii="Arial" w:hAnsi="Arial" w:cs="Arial"/>
          <w:sz w:val="24"/>
          <w:szCs w:val="24"/>
        </w:rPr>
        <w:t xml:space="preserve"> </w:t>
      </w:r>
      <w:r w:rsidRPr="00C94767">
        <w:rPr>
          <w:rFonts w:ascii="Arial" w:hAnsi="Arial" w:cs="Arial"/>
          <w:sz w:val="24"/>
          <w:szCs w:val="24"/>
        </w:rPr>
        <w:t xml:space="preserve"> Внесение отчета об исполнении бюджета городского поселения на рассмотрение Совета депутатов городского поселения Одинцово</w:t>
      </w: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28.1. Отчет об исполнении бюджета городского поселения вносится в Совет депутатов городского поселения  администрацией городского поселения  не позднее 1 мая текущего года.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28.2. Одновременно с отчетом об исполнении бюджета городского поселения в Совет депутатов городского поселения представляются: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проект решения Совета депутатов городского поселения об исполнении бюджета городского поселения  за отчетный финансовый год;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отчет о расходовании средств резервного фонда администрации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28.3. Отдельными приложениями к решению Совета депутатов городского поселения утверждаются показатели, предусмотренные в формах, утвержденных в приложениях к бюджету городского поселения на очередной финансовый год и плановый период.</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Решением об исполнении бюджета городского поселения утверждается отчет об исполнении бюджета городского поселения за отчетный финансовый год с указанием общего объема доходов, расходов и дефицита (профицита) бюджета.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Решением об исполнении бюджета также утверждаются иные показатели, установленные Бюджетным </w:t>
      </w:r>
      <w:hyperlink r:id="rId25" w:history="1">
        <w:r w:rsidRPr="00C94767">
          <w:rPr>
            <w:rFonts w:ascii="Arial" w:hAnsi="Arial" w:cs="Arial"/>
            <w:color w:val="0000FF"/>
            <w:sz w:val="24"/>
            <w:szCs w:val="24"/>
          </w:rPr>
          <w:t>кодексом</w:t>
        </w:r>
      </w:hyperlink>
      <w:r w:rsidRPr="00C94767">
        <w:rPr>
          <w:rFonts w:ascii="Arial" w:hAnsi="Arial" w:cs="Arial"/>
          <w:sz w:val="24"/>
          <w:szCs w:val="24"/>
        </w:rPr>
        <w:t xml:space="preserve"> Российской Федерации, законом Московской области, муниципальным правовым актом Совета депутатов городского поселения  для решения об исполнении бюджета.</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outlineLvl w:val="2"/>
        <w:rPr>
          <w:rFonts w:ascii="Arial" w:hAnsi="Arial" w:cs="Arial"/>
          <w:sz w:val="24"/>
          <w:szCs w:val="24"/>
        </w:rPr>
      </w:pPr>
      <w:r w:rsidRPr="00C94767">
        <w:rPr>
          <w:rFonts w:ascii="Arial" w:hAnsi="Arial" w:cs="Arial"/>
          <w:sz w:val="24"/>
          <w:szCs w:val="24"/>
        </w:rPr>
        <w:t>Статья 29</w:t>
      </w:r>
      <w:r>
        <w:rPr>
          <w:rFonts w:ascii="Arial" w:hAnsi="Arial" w:cs="Arial"/>
          <w:sz w:val="24"/>
          <w:szCs w:val="24"/>
        </w:rPr>
        <w:t xml:space="preserve"> </w:t>
      </w:r>
      <w:r w:rsidRPr="00C94767">
        <w:rPr>
          <w:rFonts w:ascii="Arial" w:hAnsi="Arial" w:cs="Arial"/>
          <w:sz w:val="24"/>
          <w:szCs w:val="24"/>
        </w:rPr>
        <w:t xml:space="preserve"> Рассмотрение и утверждение проекта решения об исполнении бюджета городского поселения Одинцово  Советом депутатов городского поселения Одинцово</w:t>
      </w: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29.1. В течение одного рабочего дня со дня внесения администрацией городского поселения  проекта решения об исполнении бюджета городского поселения  в Совет депутатов городского поселения,  председатель Совета депутатов городского поселения направляет его на рассмотрение постоянной комиссии по бюджету, финансам и налогам для подготовки заключения о соответствии перечня документов и материалов, представленных одновременно с проектом решения об исполнении бюджета городского поселения, требованиям Бюджетного </w:t>
      </w:r>
      <w:hyperlink r:id="rId26" w:history="1">
        <w:r w:rsidRPr="00C94767">
          <w:rPr>
            <w:rFonts w:ascii="Arial" w:hAnsi="Arial" w:cs="Arial"/>
            <w:color w:val="0000FF"/>
            <w:sz w:val="24"/>
            <w:szCs w:val="24"/>
          </w:rPr>
          <w:t>кодекса</w:t>
        </w:r>
      </w:hyperlink>
      <w:r w:rsidRPr="00C94767">
        <w:rPr>
          <w:rFonts w:ascii="Arial" w:hAnsi="Arial" w:cs="Arial"/>
          <w:sz w:val="24"/>
          <w:szCs w:val="24"/>
        </w:rPr>
        <w:t xml:space="preserve"> Российской Федерации и настоящего Положения.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Заключение комиссии по бюджету, финансам  и налогам по проекту решения об исполнении бюджета городского поселения  должно быть рассмотрено на ближайшем заседании комиссии по бюджету, финансам  и налогам.</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 xml:space="preserve">29.2. Комиссия по бюджету, финансам  и налогам вносит на ближайшее заседание Совета депутатов городского поселения проект решения Совета депутатов городского поселения о принятии к рассмотрению проекта решения об исполнении бюджета городского поселения и его опубликовании либо в случае, если перечень документов и материалов, представленных одновременно с проектом решения об исполнении бюджета городского поселения, не соответствует требованиям Бюджетного </w:t>
      </w:r>
      <w:hyperlink r:id="rId27" w:history="1">
        <w:r w:rsidRPr="00C94767">
          <w:rPr>
            <w:rFonts w:ascii="Arial" w:hAnsi="Arial" w:cs="Arial"/>
            <w:color w:val="0000FF"/>
            <w:sz w:val="24"/>
            <w:szCs w:val="24"/>
          </w:rPr>
          <w:t>кодекса</w:t>
        </w:r>
      </w:hyperlink>
      <w:r w:rsidRPr="00C94767">
        <w:rPr>
          <w:rFonts w:ascii="Arial" w:hAnsi="Arial" w:cs="Arial"/>
          <w:sz w:val="24"/>
          <w:szCs w:val="24"/>
        </w:rPr>
        <w:t xml:space="preserve"> Российской Федерации, закона Московской области и настоящего Положения, о возвращении его в администрацию городского поселения для доработки.</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Вместе с проектом решения на заседание Совета городского поселения представляется заключение комиссии по бюджету, финансам и налогам.</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Совет депутатов городского поселения не позднее десяти рабочих дней со дня внесения проекта решения об исполнении бюджета городского поселения принимает одно из указанных выше решений.</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29.3. В случае если Совет депутатов городского поселения принимает решение о принятии к рассмотрению проекта решения об исполнении бюджета городского поселения  и его опубликовании, указанное решение по предложению комиссии по бюджету, финансам  и налогам должно устанавливать также дату проведения публичных слушаний по проекту решения об исполнении бюджета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Замечания, предложения и поправки к проекту решения об исполнении бюджета городского поселения, представленные участниками публичных слушаний, обобщаются комиссией по бюджету, финансам и налогам и доводятся до сведения участников бюджетного процесса.</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При рассмотрении проекта решения об исполнении бюджета городского поселения указанные замечания и предложения носят рекомендательный характер.</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29.4. В случае если Совет депутатов городского поселения принимает решение о возвращении проекта решения об исполнении бюджета городского поселения  в администрацию городского поселения для доработки, в нем указываются обоснования, по которым проект решения об исполнении бюджета городского поселения возвращается, а также содержится предложение администрации представить в Совет депутатов городского поселения доработанный проект решения об исполнении бюджета городского поселения в срок не более семи рабочих дней со дня принятия указанного решения.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Повторное рассмотрение доработанного проекта решения об исполнении бюджета городского поселения осуществляется в порядке, установленном для рассмотрения проекта решения об исполнении бюджета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29.5. По результатам рассмотрения проекта решения об исполнении бюджета городского поселения, а также заключения КСП на годовой отчет об исполнении бюджета городского поселения Совет депутатов городского поселения  утверждает решение об исполнении бюджета городского поселения.</w:t>
      </w:r>
    </w:p>
    <w:p w:rsidR="000D656D" w:rsidRPr="00C94767" w:rsidRDefault="000D656D" w:rsidP="00C94767">
      <w:pPr>
        <w:widowControl w:val="0"/>
        <w:autoSpaceDE w:val="0"/>
        <w:autoSpaceDN w:val="0"/>
        <w:adjustRightInd w:val="0"/>
        <w:spacing w:after="0" w:line="240" w:lineRule="auto"/>
        <w:ind w:firstLine="540"/>
        <w:jc w:val="both"/>
        <w:rPr>
          <w:rFonts w:ascii="Arial" w:hAnsi="Arial" w:cs="Arial"/>
          <w:sz w:val="24"/>
          <w:szCs w:val="24"/>
        </w:rPr>
      </w:pPr>
      <w:r w:rsidRPr="00C94767">
        <w:rPr>
          <w:rFonts w:ascii="Arial" w:hAnsi="Arial" w:cs="Arial"/>
          <w:sz w:val="24"/>
          <w:szCs w:val="24"/>
        </w:rPr>
        <w:t>29.6. Решение об исполнении бюджета поселения  подлежит официальному опубликованию не позднее десяти дней после его подписания в установленном порядке.</w:t>
      </w: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Pr="00C94767" w:rsidRDefault="000D656D" w:rsidP="00C94767">
      <w:pPr>
        <w:widowControl w:val="0"/>
        <w:autoSpaceDE w:val="0"/>
        <w:autoSpaceDN w:val="0"/>
        <w:adjustRightInd w:val="0"/>
        <w:spacing w:after="0" w:line="240" w:lineRule="auto"/>
        <w:jc w:val="both"/>
        <w:rPr>
          <w:rFonts w:ascii="Arial" w:hAnsi="Arial" w:cs="Arial"/>
          <w:sz w:val="24"/>
          <w:szCs w:val="24"/>
        </w:rPr>
      </w:pPr>
    </w:p>
    <w:p w:rsidR="000D656D" w:rsidRDefault="000D656D" w:rsidP="00C94767">
      <w:pPr>
        <w:widowControl w:val="0"/>
        <w:autoSpaceDE w:val="0"/>
        <w:autoSpaceDN w:val="0"/>
        <w:adjustRightInd w:val="0"/>
        <w:spacing w:after="0" w:line="240" w:lineRule="auto"/>
        <w:jc w:val="center"/>
        <w:rPr>
          <w:rFonts w:ascii="Arial" w:hAnsi="Arial" w:cs="Arial"/>
          <w:sz w:val="24"/>
          <w:szCs w:val="24"/>
        </w:rPr>
      </w:pPr>
      <w:r w:rsidRPr="00C94767">
        <w:rPr>
          <w:rFonts w:ascii="Arial" w:hAnsi="Arial" w:cs="Arial"/>
          <w:sz w:val="24"/>
          <w:szCs w:val="24"/>
        </w:rPr>
        <w:t>Глава 6</w:t>
      </w:r>
      <w:r>
        <w:rPr>
          <w:rFonts w:ascii="Arial" w:hAnsi="Arial" w:cs="Arial"/>
          <w:sz w:val="24"/>
          <w:szCs w:val="24"/>
        </w:rPr>
        <w:t xml:space="preserve">     </w:t>
      </w:r>
      <w:r w:rsidRPr="00C94767">
        <w:rPr>
          <w:rFonts w:ascii="Arial" w:hAnsi="Arial" w:cs="Arial"/>
          <w:sz w:val="24"/>
          <w:szCs w:val="24"/>
        </w:rPr>
        <w:t xml:space="preserve"> МУНИЦИПАЛЬНЫЙ ФИНАНСОВЫЙ КОНТРОЛЬ</w:t>
      </w:r>
    </w:p>
    <w:p w:rsidR="000D656D" w:rsidRPr="00C94767" w:rsidRDefault="000D656D" w:rsidP="00C94767">
      <w:pPr>
        <w:widowControl w:val="0"/>
        <w:autoSpaceDE w:val="0"/>
        <w:autoSpaceDN w:val="0"/>
        <w:adjustRightInd w:val="0"/>
        <w:spacing w:after="0" w:line="240" w:lineRule="auto"/>
        <w:jc w:val="center"/>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Статья 30</w:t>
      </w:r>
      <w:r>
        <w:rPr>
          <w:rFonts w:ascii="Arial" w:hAnsi="Arial" w:cs="Arial"/>
          <w:sz w:val="24"/>
          <w:szCs w:val="24"/>
        </w:rPr>
        <w:t xml:space="preserve"> </w:t>
      </w:r>
      <w:r w:rsidRPr="00C94767">
        <w:rPr>
          <w:rFonts w:ascii="Arial" w:hAnsi="Arial" w:cs="Arial"/>
          <w:sz w:val="24"/>
          <w:szCs w:val="24"/>
        </w:rPr>
        <w:t xml:space="preserve"> Органы, осуществляющие муниципальный финансовый контроль</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В городском поселении Одинцово муниципальный финансовый контроль осуществляют:</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Контрольно-счетная палата Одинцовского муниципального района Московской области (по соглашению с городским поселением Одинцово) – внешний финансовый контроль;</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Администрация городского поселения  в лице управления экономики, финансов, бухгалтерского учета и отчетности -  внутренний финансовый контроль.</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Статья 31</w:t>
      </w:r>
      <w:r>
        <w:rPr>
          <w:rFonts w:ascii="Arial" w:hAnsi="Arial" w:cs="Arial"/>
          <w:sz w:val="24"/>
          <w:szCs w:val="24"/>
        </w:rPr>
        <w:t xml:space="preserve"> </w:t>
      </w:r>
      <w:r w:rsidRPr="00C94767">
        <w:rPr>
          <w:rFonts w:ascii="Arial" w:hAnsi="Arial" w:cs="Arial"/>
          <w:sz w:val="24"/>
          <w:szCs w:val="24"/>
        </w:rPr>
        <w:t xml:space="preserve"> Полномочия органа внешнего муниципального финансового контроля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ab/>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31.1. Полномочиями органа внешнего муниципального финансового контроля по осуществлению внешнего муниципального контроля являются: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контроль над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 контроль над достоверностью, полнотой и соответствием нормативным требованиям составления</w:t>
      </w:r>
      <w:r w:rsidRPr="00C94767">
        <w:rPr>
          <w:rFonts w:ascii="Arial" w:hAnsi="Arial" w:cs="Arial"/>
          <w:sz w:val="24"/>
          <w:szCs w:val="24"/>
        </w:rPr>
        <w:tab/>
        <w:t>и представления бюджетной отчетности администраторов бюджетных средств, квартального и годового отчетов об исполнении бюджета;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31.2. При осуществлении полномочий по внешнему муниципальному финансовому контролю органами внешнего муниципального финансового контроля: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проводятся проверки, ревизии, обследования;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 направляются объектам контроля акты, заключения, преставления и (или) предписания;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Кодексом Российской Федерации бюджетных мер принуждения, уведомления о применении бюджетных мер принуждения.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31.3. Порядок осуществления полномочий органами внешнего муниципального финансовому контролю определяется муниципальным правовым актом Совета депутатов.</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Pr>
          <w:rFonts w:ascii="Arial" w:hAnsi="Arial" w:cs="Arial"/>
          <w:sz w:val="24"/>
          <w:szCs w:val="24"/>
        </w:rPr>
        <w:t xml:space="preserve">Статья 32 </w:t>
      </w:r>
      <w:r w:rsidRPr="00C94767">
        <w:rPr>
          <w:rFonts w:ascii="Arial" w:hAnsi="Arial" w:cs="Arial"/>
          <w:sz w:val="24"/>
          <w:szCs w:val="24"/>
        </w:rPr>
        <w:t xml:space="preserve"> Муниципальный финансовый контроль, осуществляемый администрацией в лице  управления экономики, финансов, бухгалтерского учета и отчетности.</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Управление экономики, финансов, бухгалтерского учета и отчетности осуществляет финансовый контроль за операциями с бюджетными средствами получателей средств бюджета городского поселения, средствами источников финансирования дефицита бюджета городского поселения, а также за соблюдением получателями бюджетных инвестиций, целевого использования и возврата бюджетных средств. </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Статья 33 Полномочия по осуществлению внутреннего муниципального финансового контроля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33.1. Полномочиями по осуществлению внутреннего финансового контроля являются:</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ab/>
        <w:t>контроль за непревышением суммы по операциям над лимитами бюджетных обязательств и (или) бюджетными ассигнованиями;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ab/>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ab/>
        <w:t>контроль за наличием документов, подтверждающих возникновение денежного обязательства, подлежащего оплате за счет средств бюджета;</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ab/>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сферах закупок товаров, работ, услуг для обеспечения муниципальных нужд реестре контрактов, заключенных заказчиками.</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33.2. При осуществлении полномочий по внутреннему муниципальному финансовому контролю проводится санкционирование операций.</w:t>
      </w: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  </w:t>
      </w:r>
    </w:p>
    <w:p w:rsidR="000D656D" w:rsidRPr="00C94767" w:rsidRDefault="000D656D" w:rsidP="00C94767">
      <w:pPr>
        <w:spacing w:after="0"/>
        <w:ind w:firstLine="708"/>
        <w:jc w:val="center"/>
        <w:rPr>
          <w:rFonts w:ascii="Arial" w:hAnsi="Arial" w:cs="Arial"/>
          <w:sz w:val="24"/>
          <w:szCs w:val="24"/>
        </w:rPr>
      </w:pPr>
      <w:r w:rsidRPr="00C94767">
        <w:rPr>
          <w:rFonts w:ascii="Arial" w:hAnsi="Arial" w:cs="Arial"/>
          <w:sz w:val="24"/>
          <w:szCs w:val="24"/>
        </w:rPr>
        <w:t>Глава 7  ЗАКЛЮЧИТЕЛЬНЫЕ  ПОЛОЖЕНИЯ</w:t>
      </w:r>
    </w:p>
    <w:p w:rsidR="000D656D" w:rsidRPr="00C94767" w:rsidRDefault="000D656D" w:rsidP="00C94767">
      <w:pPr>
        <w:spacing w:after="0"/>
        <w:ind w:firstLine="708"/>
        <w:jc w:val="center"/>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Статья 34</w:t>
      </w:r>
      <w:r>
        <w:rPr>
          <w:rFonts w:ascii="Arial" w:hAnsi="Arial" w:cs="Arial"/>
          <w:sz w:val="24"/>
          <w:szCs w:val="24"/>
        </w:rPr>
        <w:t xml:space="preserve"> </w:t>
      </w:r>
      <w:r w:rsidRPr="00C94767">
        <w:rPr>
          <w:rFonts w:ascii="Arial" w:hAnsi="Arial" w:cs="Arial"/>
          <w:sz w:val="24"/>
          <w:szCs w:val="24"/>
        </w:rPr>
        <w:t xml:space="preserve"> Вступление в силу настоящего Положения</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C94767">
      <w:pPr>
        <w:spacing w:after="0"/>
        <w:ind w:firstLine="708"/>
        <w:jc w:val="both"/>
        <w:rPr>
          <w:rFonts w:ascii="Arial" w:hAnsi="Arial" w:cs="Arial"/>
          <w:sz w:val="24"/>
          <w:szCs w:val="24"/>
        </w:rPr>
      </w:pPr>
      <w:r w:rsidRPr="00C94767">
        <w:rPr>
          <w:rFonts w:ascii="Arial" w:hAnsi="Arial" w:cs="Arial"/>
          <w:sz w:val="24"/>
          <w:szCs w:val="24"/>
        </w:rPr>
        <w:t xml:space="preserve">34.1 Настоящее Положение вступает в силу со дня его официального опубликования. </w:t>
      </w:r>
    </w:p>
    <w:p w:rsidR="000D656D" w:rsidRPr="00C94767" w:rsidRDefault="000D656D" w:rsidP="00C94767">
      <w:pPr>
        <w:spacing w:after="0"/>
        <w:ind w:firstLine="708"/>
        <w:jc w:val="both"/>
        <w:rPr>
          <w:rFonts w:ascii="Arial" w:hAnsi="Arial" w:cs="Arial"/>
          <w:sz w:val="24"/>
          <w:szCs w:val="24"/>
        </w:rPr>
      </w:pPr>
    </w:p>
    <w:p w:rsidR="000D656D" w:rsidRPr="00C94767" w:rsidRDefault="000D656D" w:rsidP="00B20267">
      <w:pPr>
        <w:widowControl w:val="0"/>
        <w:autoSpaceDE w:val="0"/>
        <w:autoSpaceDN w:val="0"/>
        <w:adjustRightInd w:val="0"/>
        <w:spacing w:after="0" w:line="240" w:lineRule="auto"/>
        <w:jc w:val="right"/>
        <w:rPr>
          <w:rFonts w:ascii="Arial" w:hAnsi="Arial" w:cs="Arial"/>
          <w:sz w:val="24"/>
          <w:szCs w:val="24"/>
        </w:rPr>
      </w:pPr>
    </w:p>
    <w:p w:rsidR="000D656D" w:rsidRPr="00C94767" w:rsidRDefault="000D656D" w:rsidP="00B20267">
      <w:pPr>
        <w:widowControl w:val="0"/>
        <w:autoSpaceDE w:val="0"/>
        <w:autoSpaceDN w:val="0"/>
        <w:adjustRightInd w:val="0"/>
        <w:spacing w:after="0" w:line="240" w:lineRule="auto"/>
        <w:jc w:val="right"/>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СОГЛАСОВАНО:</w:t>
      </w: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Руководитель Администрации                                                               А.В. Козлов</w:t>
      </w: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Начальник Управления экономики,</w:t>
      </w:r>
    </w:p>
    <w:p w:rsidR="000D656D" w:rsidRDefault="000D656D" w:rsidP="00B2026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финансов, бухгалтерского учета и </w:t>
      </w:r>
    </w:p>
    <w:p w:rsidR="000D656D" w:rsidRDefault="000D656D" w:rsidP="00B2026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отчетности – главный бухгалтер                                                             Сивак И.И.</w:t>
      </w: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И.о. начальника юридического отдела                                                    Алёшина В.Г.    </w:t>
      </w: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Default="000D656D" w:rsidP="00B20267">
      <w:pPr>
        <w:widowControl w:val="0"/>
        <w:autoSpaceDE w:val="0"/>
        <w:autoSpaceDN w:val="0"/>
        <w:adjustRightInd w:val="0"/>
        <w:spacing w:after="0" w:line="240" w:lineRule="auto"/>
        <w:jc w:val="both"/>
        <w:rPr>
          <w:rFonts w:ascii="Arial" w:hAnsi="Arial" w:cs="Arial"/>
          <w:sz w:val="24"/>
          <w:szCs w:val="24"/>
        </w:rPr>
      </w:pPr>
    </w:p>
    <w:p w:rsidR="000D656D" w:rsidRPr="00FA52F1" w:rsidRDefault="000D656D" w:rsidP="00B20267">
      <w:pPr>
        <w:widowControl w:val="0"/>
        <w:autoSpaceDE w:val="0"/>
        <w:autoSpaceDN w:val="0"/>
        <w:adjustRightInd w:val="0"/>
        <w:spacing w:after="0" w:line="240" w:lineRule="auto"/>
        <w:jc w:val="both"/>
        <w:rPr>
          <w:rFonts w:ascii="Arial" w:hAnsi="Arial" w:cs="Arial"/>
          <w:sz w:val="20"/>
          <w:szCs w:val="20"/>
        </w:rPr>
      </w:pPr>
      <w:r w:rsidRPr="00FA52F1">
        <w:rPr>
          <w:rFonts w:ascii="Arial" w:hAnsi="Arial" w:cs="Arial"/>
          <w:sz w:val="20"/>
          <w:szCs w:val="20"/>
        </w:rPr>
        <w:t>Исп. Начальник отдела экономики и финансов</w:t>
      </w:r>
      <w:r>
        <w:rPr>
          <w:rFonts w:ascii="Arial" w:hAnsi="Arial" w:cs="Arial"/>
          <w:sz w:val="20"/>
          <w:szCs w:val="20"/>
        </w:rPr>
        <w:t xml:space="preserve">  - </w:t>
      </w:r>
      <w:r w:rsidRPr="00FA52F1">
        <w:rPr>
          <w:rFonts w:ascii="Arial" w:hAnsi="Arial" w:cs="Arial"/>
          <w:sz w:val="20"/>
          <w:szCs w:val="20"/>
        </w:rPr>
        <w:t xml:space="preserve">Блинова А.И. </w:t>
      </w:r>
    </w:p>
    <w:sectPr w:rsidR="000D656D" w:rsidRPr="00FA52F1" w:rsidSect="00FA52F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405"/>
    <w:multiLevelType w:val="hybridMultilevel"/>
    <w:tmpl w:val="38DEED62"/>
    <w:lvl w:ilvl="0" w:tplc="2F2C21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D390434"/>
    <w:multiLevelType w:val="hybridMultilevel"/>
    <w:tmpl w:val="1226A6BA"/>
    <w:lvl w:ilvl="0" w:tplc="0FAA3C8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562"/>
    <w:rsid w:val="000145B6"/>
    <w:rsid w:val="00037CDB"/>
    <w:rsid w:val="0004141A"/>
    <w:rsid w:val="000508FA"/>
    <w:rsid w:val="000630EC"/>
    <w:rsid w:val="00076BC2"/>
    <w:rsid w:val="000D656D"/>
    <w:rsid w:val="000E249F"/>
    <w:rsid w:val="000F2208"/>
    <w:rsid w:val="000F33AE"/>
    <w:rsid w:val="001056D4"/>
    <w:rsid w:val="00106E8B"/>
    <w:rsid w:val="001133E5"/>
    <w:rsid w:val="00127BCD"/>
    <w:rsid w:val="00132924"/>
    <w:rsid w:val="00154E1F"/>
    <w:rsid w:val="001555E9"/>
    <w:rsid w:val="00162562"/>
    <w:rsid w:val="001817D8"/>
    <w:rsid w:val="00207F1F"/>
    <w:rsid w:val="002771EF"/>
    <w:rsid w:val="002A1C67"/>
    <w:rsid w:val="002C04C5"/>
    <w:rsid w:val="002F3FAE"/>
    <w:rsid w:val="00302F84"/>
    <w:rsid w:val="00317DF6"/>
    <w:rsid w:val="003806DC"/>
    <w:rsid w:val="0038442F"/>
    <w:rsid w:val="00394F28"/>
    <w:rsid w:val="003B41B1"/>
    <w:rsid w:val="00402ACE"/>
    <w:rsid w:val="00410345"/>
    <w:rsid w:val="00412636"/>
    <w:rsid w:val="00424652"/>
    <w:rsid w:val="004A5350"/>
    <w:rsid w:val="004A5BE4"/>
    <w:rsid w:val="004B14C7"/>
    <w:rsid w:val="004B7954"/>
    <w:rsid w:val="004D3574"/>
    <w:rsid w:val="004E43D7"/>
    <w:rsid w:val="00511476"/>
    <w:rsid w:val="0052587B"/>
    <w:rsid w:val="00560839"/>
    <w:rsid w:val="0056531E"/>
    <w:rsid w:val="0056553F"/>
    <w:rsid w:val="00580826"/>
    <w:rsid w:val="005A40CC"/>
    <w:rsid w:val="005B24B4"/>
    <w:rsid w:val="005E1AE5"/>
    <w:rsid w:val="005E7568"/>
    <w:rsid w:val="0060074B"/>
    <w:rsid w:val="00640ED9"/>
    <w:rsid w:val="006439A8"/>
    <w:rsid w:val="006458EE"/>
    <w:rsid w:val="00651204"/>
    <w:rsid w:val="0066675A"/>
    <w:rsid w:val="006A10C4"/>
    <w:rsid w:val="006B105D"/>
    <w:rsid w:val="006B7BD4"/>
    <w:rsid w:val="006D4383"/>
    <w:rsid w:val="007038FE"/>
    <w:rsid w:val="0070463F"/>
    <w:rsid w:val="007165CE"/>
    <w:rsid w:val="00756ADD"/>
    <w:rsid w:val="007A2B26"/>
    <w:rsid w:val="007A5730"/>
    <w:rsid w:val="007B2C66"/>
    <w:rsid w:val="007D7A7F"/>
    <w:rsid w:val="007D7E75"/>
    <w:rsid w:val="007E1092"/>
    <w:rsid w:val="007F09F6"/>
    <w:rsid w:val="00804AB1"/>
    <w:rsid w:val="00810F9F"/>
    <w:rsid w:val="00821A6D"/>
    <w:rsid w:val="00844345"/>
    <w:rsid w:val="008568A2"/>
    <w:rsid w:val="00880E00"/>
    <w:rsid w:val="00891823"/>
    <w:rsid w:val="008A00FD"/>
    <w:rsid w:val="008B1E82"/>
    <w:rsid w:val="008B4417"/>
    <w:rsid w:val="0090042B"/>
    <w:rsid w:val="00922039"/>
    <w:rsid w:val="00923DEE"/>
    <w:rsid w:val="00931182"/>
    <w:rsid w:val="00970806"/>
    <w:rsid w:val="00981CB4"/>
    <w:rsid w:val="009B6BF4"/>
    <w:rsid w:val="009C476E"/>
    <w:rsid w:val="009D0FA9"/>
    <w:rsid w:val="009D194D"/>
    <w:rsid w:val="00A125F3"/>
    <w:rsid w:val="00A127E9"/>
    <w:rsid w:val="00A246AD"/>
    <w:rsid w:val="00A41092"/>
    <w:rsid w:val="00AD3BC5"/>
    <w:rsid w:val="00B1570D"/>
    <w:rsid w:val="00B20267"/>
    <w:rsid w:val="00B30A2E"/>
    <w:rsid w:val="00B4110A"/>
    <w:rsid w:val="00B505A9"/>
    <w:rsid w:val="00B55DD7"/>
    <w:rsid w:val="00BE67A5"/>
    <w:rsid w:val="00C04C76"/>
    <w:rsid w:val="00C20E10"/>
    <w:rsid w:val="00C504A1"/>
    <w:rsid w:val="00C758D6"/>
    <w:rsid w:val="00C81381"/>
    <w:rsid w:val="00C858F4"/>
    <w:rsid w:val="00C94767"/>
    <w:rsid w:val="00CD6661"/>
    <w:rsid w:val="00D04C6F"/>
    <w:rsid w:val="00D15EE1"/>
    <w:rsid w:val="00D27E88"/>
    <w:rsid w:val="00D30D8A"/>
    <w:rsid w:val="00D368D8"/>
    <w:rsid w:val="00D963D8"/>
    <w:rsid w:val="00DA532A"/>
    <w:rsid w:val="00DB4A2C"/>
    <w:rsid w:val="00DD100B"/>
    <w:rsid w:val="00DD260E"/>
    <w:rsid w:val="00DD43FE"/>
    <w:rsid w:val="00DE6634"/>
    <w:rsid w:val="00DE6FCC"/>
    <w:rsid w:val="00E13C14"/>
    <w:rsid w:val="00E606D6"/>
    <w:rsid w:val="00E6364D"/>
    <w:rsid w:val="00E90F16"/>
    <w:rsid w:val="00E91420"/>
    <w:rsid w:val="00EF537E"/>
    <w:rsid w:val="00F00E7C"/>
    <w:rsid w:val="00F110A9"/>
    <w:rsid w:val="00F12F82"/>
    <w:rsid w:val="00F2087D"/>
    <w:rsid w:val="00F25B80"/>
    <w:rsid w:val="00F313BD"/>
    <w:rsid w:val="00F6242A"/>
    <w:rsid w:val="00F65E29"/>
    <w:rsid w:val="00F85963"/>
    <w:rsid w:val="00F92BBD"/>
    <w:rsid w:val="00FA3B44"/>
    <w:rsid w:val="00FA3C72"/>
    <w:rsid w:val="00FA52F1"/>
    <w:rsid w:val="00FC1E16"/>
    <w:rsid w:val="00FC3D45"/>
    <w:rsid w:val="00FC56A9"/>
    <w:rsid w:val="00FE07D1"/>
    <w:rsid w:val="00FE59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2562"/>
    <w:pPr>
      <w:ind w:left="720"/>
      <w:contextualSpacing/>
    </w:pPr>
  </w:style>
  <w:style w:type="paragraph" w:styleId="BalloonText">
    <w:name w:val="Balloon Text"/>
    <w:basedOn w:val="Normal"/>
    <w:link w:val="BalloonTextChar"/>
    <w:uiPriority w:val="99"/>
    <w:semiHidden/>
    <w:rsid w:val="00821A6D"/>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821A6D"/>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769908BF00CB43924E99FB237A5A7A2994F8AD9300D61F405F803ADF50887C372CC8704EC60C7x3M6G" TargetMode="External"/><Relationship Id="rId13" Type="http://schemas.openxmlformats.org/officeDocument/2006/relationships/hyperlink" Target="consultantplus://offline/ref=861769908BF00CB43924E891A737A5A7A2954286D13D0D61F405F803ADxFM5G" TargetMode="External"/><Relationship Id="rId18" Type="http://schemas.openxmlformats.org/officeDocument/2006/relationships/hyperlink" Target="consultantplus://offline/ref=861769908BF00CB43924E891A737A5A7A2954286D13D0D61F405F803ADxFM5G" TargetMode="External"/><Relationship Id="rId26" Type="http://schemas.openxmlformats.org/officeDocument/2006/relationships/hyperlink" Target="consultantplus://offline/ref=861769908BF00CB43924E891A737A5A7A2954286D13D0D61F405F803ADxFM5G" TargetMode="External"/><Relationship Id="rId3" Type="http://schemas.openxmlformats.org/officeDocument/2006/relationships/settings" Target="settings.xml"/><Relationship Id="rId21" Type="http://schemas.openxmlformats.org/officeDocument/2006/relationships/hyperlink" Target="consultantplus://offline/ref=861769908BF00CB43924E891A737A5A7A2954286D13D0D61F405F803ADF50887C372CC8401E9x6M1G" TargetMode="External"/><Relationship Id="rId7" Type="http://schemas.openxmlformats.org/officeDocument/2006/relationships/hyperlink" Target="consultantplus://offline/ref=861769908BF00CB43924E99FB237A5A7A296438ADB330D61F405F803ADxFM5G" TargetMode="External"/><Relationship Id="rId12" Type="http://schemas.openxmlformats.org/officeDocument/2006/relationships/hyperlink" Target="consultantplus://offline/ref=861769908BF00CB43924E891A737A5A7A2954286D13D0D61F405F803ADxFM5G" TargetMode="External"/><Relationship Id="rId17" Type="http://schemas.openxmlformats.org/officeDocument/2006/relationships/hyperlink" Target="consultantplus://offline/ref=861769908BF00CB43924E891A737A5A7A2954286D13D0D61F405F803ADxFM5G" TargetMode="External"/><Relationship Id="rId25" Type="http://schemas.openxmlformats.org/officeDocument/2006/relationships/hyperlink" Target="consultantplus://offline/ref=861769908BF00CB43924E891A737A5A7A2954286D13D0D61F405F803ADxFM5G" TargetMode="External"/><Relationship Id="rId2" Type="http://schemas.openxmlformats.org/officeDocument/2006/relationships/styles" Target="styles.xml"/><Relationship Id="rId16" Type="http://schemas.openxmlformats.org/officeDocument/2006/relationships/hyperlink" Target="consultantplus://offline/ref=861769908BF00CB43924E891A737A5A7A2954286D13D0D61F405F803ADxFM5G" TargetMode="External"/><Relationship Id="rId20" Type="http://schemas.openxmlformats.org/officeDocument/2006/relationships/hyperlink" Target="consultantplus://offline/ref=861769908BF00CB43924E891A737A5A7A2954286D13D0D61F405F803ADxFM5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61769908BF00CB43924E891A737A5A7A297498ADD320D61F405F803ADxFM5G" TargetMode="External"/><Relationship Id="rId11" Type="http://schemas.openxmlformats.org/officeDocument/2006/relationships/hyperlink" Target="consultantplus://offline/ref=861769908BF00CB43924E891A737A5A7A2954286D13D0D61F405F803ADxFM5G" TargetMode="External"/><Relationship Id="rId24" Type="http://schemas.openxmlformats.org/officeDocument/2006/relationships/hyperlink" Target="consultantplus://offline/ref=861769908BF00CB43924E891A737A5A7A2954286D13D0D61F405F803ADxFM5G" TargetMode="External"/><Relationship Id="rId5" Type="http://schemas.openxmlformats.org/officeDocument/2006/relationships/hyperlink" Target="consultantplus://offline/ref=861769908BF00CB43924E891A737A5A7A2954286D13D0D61F405F803ADF50887C372CC8F05xEMDG" TargetMode="External"/><Relationship Id="rId15" Type="http://schemas.openxmlformats.org/officeDocument/2006/relationships/hyperlink" Target="consultantplus://offline/ref=861769908BF00CB43924E891A737A5A7A2954286D13D0D61F405F803ADxFM5G" TargetMode="External"/><Relationship Id="rId23" Type="http://schemas.openxmlformats.org/officeDocument/2006/relationships/hyperlink" Target="consultantplus://offline/ref=861769908BF00CB43924E891A737A5A7A2954286D13D0D61F405F803ADxFM5G" TargetMode="External"/><Relationship Id="rId28" Type="http://schemas.openxmlformats.org/officeDocument/2006/relationships/fontTable" Target="fontTable.xml"/><Relationship Id="rId10" Type="http://schemas.openxmlformats.org/officeDocument/2006/relationships/hyperlink" Target="consultantplus://offline/ref=861769908BF00CB43924E891A737A5A7A2954286D13D0D61F405F803ADxFM5G" TargetMode="External"/><Relationship Id="rId19" Type="http://schemas.openxmlformats.org/officeDocument/2006/relationships/hyperlink" Target="consultantplus://offline/ref=861769908BF00CB43924E891A737A5A7A2954286D13D0D61F405F803ADxFM5G" TargetMode="External"/><Relationship Id="rId4" Type="http://schemas.openxmlformats.org/officeDocument/2006/relationships/webSettings" Target="webSettings.xml"/><Relationship Id="rId9" Type="http://schemas.openxmlformats.org/officeDocument/2006/relationships/hyperlink" Target="consultantplus://offline/ref=861769908BF00CB43924E99FB237A5A7A2944986DD350D61F405F803ADxFM5G" TargetMode="External"/><Relationship Id="rId14" Type="http://schemas.openxmlformats.org/officeDocument/2006/relationships/hyperlink" Target="consultantplus://offline/ref=861769908BF00CB43924E891A737A5A7A2954286D13D0D61F405F803ADxFM5G" TargetMode="External"/><Relationship Id="rId22" Type="http://schemas.openxmlformats.org/officeDocument/2006/relationships/hyperlink" Target="consultantplus://offline/ref=861769908BF00CB43924E891A737A5A7A2954286D13D0D61F405F803ADxFM5G" TargetMode="External"/><Relationship Id="rId27" Type="http://schemas.openxmlformats.org/officeDocument/2006/relationships/hyperlink" Target="consultantplus://offline/ref=861769908BF00CB43924E891A737A5A7A2954286D13D0D61F405F803ADxFM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25</Pages>
  <Words>9211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Блинова Анна Ивановна</dc:creator>
  <cp:keywords/>
  <dc:description/>
  <cp:lastModifiedBy>Admin</cp:lastModifiedBy>
  <cp:revision>22</cp:revision>
  <cp:lastPrinted>2015-09-30T09:03:00Z</cp:lastPrinted>
  <dcterms:created xsi:type="dcterms:W3CDTF">2014-07-02T05:31:00Z</dcterms:created>
  <dcterms:modified xsi:type="dcterms:W3CDTF">2015-10-13T06:33:00Z</dcterms:modified>
</cp:coreProperties>
</file>